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873177">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873177">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2CC" w:themeFill="accent4" w:themeFillTint="33"/>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873177">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2CC" w:themeFill="accent4" w:themeFillTint="33"/>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873177">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2CC" w:themeFill="accent4" w:themeFillTint="33"/>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873177">
        <w:trPr>
          <w:trHeight w:val="20"/>
          <w:jc w:val="center"/>
        </w:trPr>
        <w:tc>
          <w:tcPr>
            <w:tcW w:w="1420" w:type="pct"/>
            <w:shd w:val="clear" w:color="auto" w:fill="FFC00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2CC" w:themeFill="accent4" w:themeFillTint="33"/>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873177">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2CC" w:themeFill="accent4" w:themeFillTint="33"/>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873177">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2CC" w:themeFill="accent4" w:themeFillTint="33"/>
            <w:vAlign w:val="center"/>
          </w:tcPr>
          <w:p w14:paraId="38968F2F" w14:textId="5A951211" w:rsidR="00830056" w:rsidRPr="002B0002" w:rsidRDefault="00E81BAC" w:rsidP="00830056">
            <w:pPr>
              <w:widowControl w:val="0"/>
              <w:spacing w:after="0" w:line="240" w:lineRule="auto"/>
              <w:rPr>
                <w:rFonts w:asciiTheme="majorHAnsi" w:hAnsiTheme="majorHAnsi" w:cstheme="majorHAnsi"/>
                <w:lang w:val="sl-SI"/>
              </w:rPr>
            </w:pPr>
            <w:hyperlink r:id="rId8" w:history="1">
              <w:r w:rsidR="00830056" w:rsidRPr="002B0002">
                <w:rPr>
                  <w:rStyle w:val="Hyperlink"/>
                  <w:rFonts w:asciiTheme="majorHAnsi" w:hAnsiTheme="majorHAnsi" w:cstheme="majorHAnsi"/>
                  <w:lang w:val="sl-SI"/>
                </w:rPr>
                <w:t>razpis@arnes.si</w:t>
              </w:r>
            </w:hyperlink>
          </w:p>
        </w:tc>
      </w:tr>
      <w:tr w:rsidR="00830056" w:rsidRPr="002B0002" w14:paraId="04C186C4" w14:textId="77777777" w:rsidTr="00873177">
        <w:trPr>
          <w:trHeight w:val="20"/>
          <w:jc w:val="center"/>
        </w:trPr>
        <w:tc>
          <w:tcPr>
            <w:tcW w:w="1420" w:type="pct"/>
            <w:shd w:val="clear" w:color="auto" w:fill="FFC000"/>
            <w:vAlign w:val="center"/>
          </w:tcPr>
          <w:p w14:paraId="2DA04B72"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Skrbnik okvirnega sporazuma</w:t>
            </w:r>
          </w:p>
        </w:tc>
        <w:tc>
          <w:tcPr>
            <w:tcW w:w="3580" w:type="pct"/>
            <w:shd w:val="clear" w:color="auto" w:fill="FFF2CC" w:themeFill="accent4" w:themeFillTint="33"/>
            <w:vAlign w:val="center"/>
          </w:tcPr>
          <w:p w14:paraId="797B282F" w14:textId="246E0A4E"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39C14220" w14:textId="77777777" w:rsidTr="00873177">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2CC" w:themeFill="accent4" w:themeFillTint="33"/>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873177">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873177">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873177">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873177">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873177">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873177">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873177">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873177">
        <w:trPr>
          <w:trHeight w:val="20"/>
          <w:jc w:val="center"/>
        </w:trPr>
        <w:tc>
          <w:tcPr>
            <w:tcW w:w="1420" w:type="pct"/>
            <w:shd w:val="clear" w:color="auto" w:fill="FFC000"/>
            <w:vAlign w:val="center"/>
          </w:tcPr>
          <w:p w14:paraId="4D6F82E7" w14:textId="77777777"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CF12A7" w:rsidRPr="002B0002">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873177">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873177">
        <w:trPr>
          <w:trHeight w:val="850"/>
        </w:trPr>
        <w:tc>
          <w:tcPr>
            <w:tcW w:w="5000" w:type="pct"/>
            <w:shd w:val="clear" w:color="auto" w:fill="FFF2CC" w:themeFill="accent4" w:themeFillTint="33"/>
            <w:vAlign w:val="center"/>
          </w:tcPr>
          <w:p w14:paraId="0CA197A9" w14:textId="3AD79B66" w:rsidR="00830056" w:rsidRPr="002B0002" w:rsidRDefault="009C619B"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OKVIRNI SPORAZUM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1966C9">
              <w:rPr>
                <w:rFonts w:asciiTheme="majorHAnsi" w:hAnsiTheme="majorHAnsi" w:cstheme="majorHAnsi"/>
                <w:b/>
                <w:sz w:val="28"/>
                <w:szCs w:val="28"/>
                <w:lang w:val="sl-SI"/>
              </w:rPr>
              <w:t>TRAČNIH KNJIŽNIC ZA VARNOSTNE KOPIJE</w:t>
            </w:r>
            <w:r w:rsidR="00D7088B" w:rsidRPr="002B0002">
              <w:rPr>
                <w:rFonts w:asciiTheme="majorHAnsi" w:hAnsiTheme="majorHAnsi" w:cstheme="majorHAnsi"/>
                <w:b/>
                <w:sz w:val="28"/>
                <w:szCs w:val="28"/>
                <w:lang w:val="sl-SI"/>
              </w:rPr>
              <w:t xml:space="preserve"> </w:t>
            </w:r>
            <w:r w:rsidR="00AB5EF3">
              <w:rPr>
                <w:rFonts w:asciiTheme="majorHAnsi" w:hAnsiTheme="majorHAnsi" w:cstheme="majorHAnsi"/>
                <w:b/>
                <w:sz w:val="28"/>
                <w:szCs w:val="28"/>
                <w:lang w:val="sl-SI"/>
              </w:rPr>
              <w:t>2</w:t>
            </w:r>
            <w:r w:rsidR="00AB5EF3">
              <w:rPr>
                <w:sz w:val="28"/>
                <w:szCs w:val="28"/>
                <w:lang w:val="sl-SI"/>
              </w:rPr>
              <w:t>023</w:t>
            </w:r>
          </w:p>
          <w:p w14:paraId="51B99BD0" w14:textId="6543326B" w:rsidR="00F47B81" w:rsidRPr="002B0002" w:rsidRDefault="00F47B81"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SKLOP 1 / SKLOP 2</w:t>
            </w:r>
          </w:p>
          <w:p w14:paraId="4C67E5B6" w14:textId="2EFD97E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77777777"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PODLAGA OKVIR</w:t>
      </w:r>
      <w:r w:rsidR="00560E4F" w:rsidRPr="002B0002">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873177">
        <w:trPr>
          <w:trHeight w:val="973"/>
          <w:jc w:val="center"/>
        </w:trPr>
        <w:tc>
          <w:tcPr>
            <w:tcW w:w="3539" w:type="dxa"/>
            <w:shd w:val="clear" w:color="auto" w:fill="FFC000"/>
            <w:vAlign w:val="center"/>
          </w:tcPr>
          <w:p w14:paraId="6DA6FA23" w14:textId="47BCA68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Oznaka javnega naročila, ki je podlaga za sklenitev okvirnega sporazuma</w:t>
            </w:r>
          </w:p>
        </w:tc>
        <w:tc>
          <w:tcPr>
            <w:tcW w:w="6155" w:type="dxa"/>
            <w:shd w:val="clear" w:color="auto" w:fill="FFF2CC" w:themeFill="accent4" w:themeFillTint="33"/>
            <w:vAlign w:val="center"/>
          </w:tcPr>
          <w:p w14:paraId="39D6FE43" w14:textId="79B2864D" w:rsidR="0017647C" w:rsidRPr="002B0002" w:rsidRDefault="001966C9" w:rsidP="00AD6C3B">
            <w:pPr>
              <w:widowControl w:val="0"/>
              <w:spacing w:after="0" w:line="240" w:lineRule="auto"/>
              <w:jc w:val="both"/>
              <w:rPr>
                <w:rFonts w:asciiTheme="majorHAnsi" w:hAnsiTheme="majorHAnsi" w:cstheme="majorHAnsi"/>
                <w:lang w:val="sl-SI"/>
              </w:rPr>
            </w:pPr>
            <w:r w:rsidRPr="001966C9">
              <w:rPr>
                <w:rFonts w:asciiTheme="majorHAnsi" w:hAnsiTheme="majorHAnsi" w:cstheme="majorHAnsi"/>
                <w:b/>
                <w:lang w:val="sl-SI"/>
              </w:rPr>
              <w:t>Tračne knjižnice za varnostne kopije 2023</w:t>
            </w:r>
            <w:r w:rsidR="006A2AE9" w:rsidRPr="001966C9">
              <w:rPr>
                <w:rFonts w:asciiTheme="majorHAnsi" w:hAnsiTheme="majorHAnsi" w:cstheme="majorHAnsi"/>
                <w:b/>
                <w:lang w:val="sl-SI"/>
              </w:rPr>
              <w:t>,</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objavljeno na Portalu javnih naročil pod številko JN00xxxx/202</w:t>
            </w:r>
            <w:r>
              <w:rPr>
                <w:rFonts w:asciiTheme="majorHAnsi" w:hAnsiTheme="majorHAnsi" w:cstheme="majorHAnsi"/>
                <w:lang w:val="sl-SI"/>
              </w:rPr>
              <w:t>3</w:t>
            </w:r>
            <w:r w:rsidR="00B50817" w:rsidRPr="002B0002">
              <w:rPr>
                <w:rFonts w:asciiTheme="majorHAnsi" w:hAnsiTheme="majorHAnsi" w:cstheme="majorHAnsi"/>
                <w:lang w:val="sl-SI"/>
              </w:rPr>
              <w:t>-B01 dne …….202</w:t>
            </w:r>
            <w:r>
              <w:rPr>
                <w:rFonts w:asciiTheme="majorHAnsi" w:hAnsiTheme="majorHAnsi" w:cstheme="majorHAnsi"/>
                <w:lang w:val="sl-SI"/>
              </w:rPr>
              <w:t>3</w:t>
            </w:r>
            <w:r w:rsidR="00B50817" w:rsidRPr="002B0002">
              <w:rPr>
                <w:rFonts w:asciiTheme="majorHAnsi" w:hAnsiTheme="majorHAnsi" w:cstheme="majorHAnsi"/>
                <w:lang w:val="sl-SI"/>
              </w:rPr>
              <w:t xml:space="preserve"> in v  Uradnem listu Evropske unije – Portal TED pod številko 202</w:t>
            </w:r>
            <w:r>
              <w:rPr>
                <w:rFonts w:asciiTheme="majorHAnsi" w:hAnsiTheme="majorHAnsi" w:cstheme="majorHAnsi"/>
                <w:lang w:val="sl-SI"/>
              </w:rPr>
              <w:t>3</w:t>
            </w:r>
            <w:r w:rsidR="00B50817" w:rsidRPr="002B0002">
              <w:rPr>
                <w:rFonts w:asciiTheme="majorHAnsi" w:hAnsiTheme="majorHAnsi" w:cstheme="majorHAnsi"/>
                <w:lang w:val="sl-SI"/>
              </w:rPr>
              <w:t>/S ……. dne ……….202</w:t>
            </w:r>
            <w:r>
              <w:rPr>
                <w:rFonts w:asciiTheme="majorHAnsi" w:hAnsiTheme="majorHAnsi" w:cstheme="majorHAnsi"/>
                <w:lang w:val="sl-SI"/>
              </w:rPr>
              <w:t>3</w:t>
            </w:r>
          </w:p>
        </w:tc>
      </w:tr>
    </w:tbl>
    <w:p w14:paraId="646EE0AD" w14:textId="77777777" w:rsidR="00E81BAC" w:rsidRPr="002B0002" w:rsidRDefault="00E81BAC"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B2C3EA2" w:rsidR="000D2CC7" w:rsidRPr="002B0002" w:rsidRDefault="000D2CC7" w:rsidP="000D2CC7">
      <w:pPr>
        <w:pStyle w:val="ListParagraph"/>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873177">
        <w:trPr>
          <w:trHeight w:val="20"/>
          <w:jc w:val="center"/>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D51A2A" w:rsidRPr="002B0002" w14:paraId="382A7832" w14:textId="77777777" w:rsidTr="00873177">
        <w:trPr>
          <w:trHeight w:val="571"/>
          <w:jc w:val="center"/>
        </w:trPr>
        <w:tc>
          <w:tcPr>
            <w:tcW w:w="4390" w:type="dxa"/>
            <w:vMerge w:val="restart"/>
            <w:shd w:val="clear" w:color="auto" w:fill="FFF2CC" w:themeFill="accent4" w:themeFillTint="33"/>
            <w:vAlign w:val="center"/>
          </w:tcPr>
          <w:p w14:paraId="34763B04" w14:textId="791FD803" w:rsidR="00D51A2A" w:rsidRPr="002B0002" w:rsidRDefault="00D51A2A" w:rsidP="00B5081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Z dnem, ko okvirni sporazum podpišeta obe pogodbeni stranki</w:t>
            </w:r>
            <w:r w:rsidR="00C52396">
              <w:rPr>
                <w:rFonts w:asciiTheme="majorHAnsi" w:hAnsiTheme="majorHAnsi" w:cstheme="majorHAnsi"/>
                <w:lang w:val="sl-SI"/>
              </w:rPr>
              <w:t>.</w:t>
            </w:r>
          </w:p>
        </w:tc>
        <w:tc>
          <w:tcPr>
            <w:tcW w:w="5306" w:type="dxa"/>
            <w:gridSpan w:val="2"/>
            <w:tcBorders>
              <w:bottom w:val="single" w:sz="4" w:space="0" w:color="auto"/>
            </w:tcBorders>
            <w:shd w:val="clear" w:color="auto" w:fill="FFF2CC" w:themeFill="accent4" w:themeFillTint="33"/>
            <w:vAlign w:val="center"/>
          </w:tcPr>
          <w:p w14:paraId="6CACB1B6" w14:textId="634F4C76" w:rsidR="00D51A2A" w:rsidRPr="002B0002" w:rsidRDefault="00D51A2A" w:rsidP="00D51A2A">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Za dodatna naročila opreme: </w:t>
            </w:r>
            <w:r w:rsidRPr="002B0002">
              <w:rPr>
                <w:rFonts w:asciiTheme="majorHAnsi" w:hAnsiTheme="majorHAnsi" w:cstheme="majorHAnsi"/>
                <w:b/>
                <w:lang w:val="sl-SI"/>
              </w:rPr>
              <w:t>1 leto</w:t>
            </w:r>
            <w:r w:rsidRPr="002B0002">
              <w:rPr>
                <w:rFonts w:asciiTheme="majorHAnsi" w:hAnsiTheme="majorHAnsi" w:cstheme="majorHAnsi"/>
                <w:lang w:val="sl-SI"/>
              </w:rPr>
              <w:t xml:space="preserve"> od podpisa okvirnega sporazuma.</w:t>
            </w:r>
          </w:p>
        </w:tc>
      </w:tr>
      <w:tr w:rsidR="00D51A2A" w:rsidRPr="002B0002" w14:paraId="3F0FD6E5" w14:textId="77777777" w:rsidTr="00873177">
        <w:trPr>
          <w:trHeight w:val="20"/>
          <w:jc w:val="center"/>
        </w:trPr>
        <w:tc>
          <w:tcPr>
            <w:tcW w:w="4390" w:type="dxa"/>
            <w:vMerge/>
            <w:tcBorders>
              <w:bottom w:val="single" w:sz="4" w:space="0" w:color="auto"/>
            </w:tcBorders>
            <w:shd w:val="clear" w:color="auto" w:fill="FFF2CC" w:themeFill="accent4" w:themeFillTint="33"/>
            <w:vAlign w:val="center"/>
          </w:tcPr>
          <w:p w14:paraId="58B6770B" w14:textId="77777777" w:rsidR="00D51A2A" w:rsidRPr="002B0002" w:rsidRDefault="00D51A2A" w:rsidP="00B50817">
            <w:pPr>
              <w:widowControl w:val="0"/>
              <w:spacing w:after="0" w:line="240" w:lineRule="auto"/>
              <w:jc w:val="both"/>
              <w:rPr>
                <w:rFonts w:asciiTheme="majorHAnsi" w:hAnsiTheme="majorHAnsi" w:cstheme="majorHAnsi"/>
                <w:lang w:val="sl-SI"/>
              </w:rPr>
            </w:pPr>
          </w:p>
        </w:tc>
        <w:tc>
          <w:tcPr>
            <w:tcW w:w="5306" w:type="dxa"/>
            <w:gridSpan w:val="2"/>
            <w:tcBorders>
              <w:bottom w:val="single" w:sz="4" w:space="0" w:color="auto"/>
            </w:tcBorders>
            <w:shd w:val="clear" w:color="auto" w:fill="FFF2CC" w:themeFill="accent4" w:themeFillTint="33"/>
            <w:vAlign w:val="center"/>
          </w:tcPr>
          <w:p w14:paraId="6B01CC84" w14:textId="6B03173E" w:rsidR="00D51A2A" w:rsidRPr="002B0002" w:rsidRDefault="00D51A2A" w:rsidP="000D2CC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Izvajanje pravic in obveznosti, ki izhajajo iz izvedenih dobav opreme: </w:t>
            </w:r>
            <w:r w:rsidRPr="002B0002">
              <w:rPr>
                <w:rFonts w:asciiTheme="majorHAnsi" w:hAnsiTheme="majorHAnsi" w:cstheme="majorHAnsi"/>
                <w:b/>
                <w:lang w:val="sl-SI"/>
              </w:rPr>
              <w:t>do izteka garancijskih rokov.</w:t>
            </w:r>
          </w:p>
        </w:tc>
      </w:tr>
      <w:tr w:rsidR="000D2CC7" w:rsidRPr="002B0002" w14:paraId="72A4E5B4" w14:textId="77777777" w:rsidTr="00873177">
        <w:trPr>
          <w:trHeight w:val="20"/>
          <w:jc w:val="center"/>
        </w:trPr>
        <w:tc>
          <w:tcPr>
            <w:tcW w:w="9696" w:type="dxa"/>
            <w:gridSpan w:val="3"/>
            <w:tcBorders>
              <w:bottom w:val="single" w:sz="4" w:space="0" w:color="auto"/>
            </w:tcBorders>
            <w:shd w:val="clear" w:color="auto" w:fill="FFC000"/>
            <w:vAlign w:val="center"/>
          </w:tcPr>
          <w:p w14:paraId="5051F15A" w14:textId="77777777"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Predčasna odpoved okvirnega sporazuma</w:t>
            </w:r>
          </w:p>
        </w:tc>
      </w:tr>
      <w:tr w:rsidR="000D2CC7" w:rsidRPr="002B0002" w14:paraId="3ABBAB07" w14:textId="77777777" w:rsidTr="00873177">
        <w:trPr>
          <w:trHeight w:val="20"/>
          <w:jc w:val="center"/>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59539D47" w14:textId="77777777" w:rsidTr="00873177">
        <w:trPr>
          <w:trHeight w:val="20"/>
          <w:jc w:val="center"/>
        </w:trPr>
        <w:tc>
          <w:tcPr>
            <w:tcW w:w="7083" w:type="dxa"/>
            <w:gridSpan w:val="2"/>
            <w:shd w:val="clear" w:color="auto" w:fill="FFF2CC" w:themeFill="accent4" w:themeFillTint="33"/>
            <w:vAlign w:val="center"/>
          </w:tcPr>
          <w:p w14:paraId="225AF853" w14:textId="737C140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Neaktivnosti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ob posameznih povpraševanjih (če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zaporedoma vsaj dvakrat ne odzove na povpraševanje naročnika).</w:t>
            </w:r>
          </w:p>
        </w:tc>
        <w:tc>
          <w:tcPr>
            <w:tcW w:w="2613" w:type="dxa"/>
            <w:vMerge w:val="restart"/>
            <w:shd w:val="clear" w:color="auto" w:fill="FFF2CC" w:themeFill="accent4" w:themeFillTint="33"/>
            <w:vAlign w:val="center"/>
          </w:tcPr>
          <w:p w14:paraId="0CBDAF3B" w14:textId="77777777" w:rsidR="004D2605"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Ad 2, 3, 4, 5, 6, 7, 8) </w:t>
            </w:r>
          </w:p>
          <w:p w14:paraId="3F36159D" w14:textId="77777777" w:rsidR="004D2605" w:rsidRPr="002B0002" w:rsidRDefault="004D2605" w:rsidP="004D2605">
            <w:pPr>
              <w:widowControl w:val="0"/>
              <w:spacing w:after="0" w:line="240" w:lineRule="auto"/>
              <w:rPr>
                <w:rFonts w:asciiTheme="majorHAnsi" w:hAnsiTheme="majorHAnsi" w:cstheme="majorHAnsi"/>
                <w:lang w:val="sl-SI"/>
              </w:rPr>
            </w:pPr>
          </w:p>
          <w:p w14:paraId="16F53DE1" w14:textId="7A1952B1" w:rsidR="000D2CC7"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okvirnega sporazuma.</w:t>
            </w:r>
          </w:p>
        </w:tc>
      </w:tr>
      <w:tr w:rsidR="000D2CC7" w:rsidRPr="002B0002" w14:paraId="2D01015C" w14:textId="77777777" w:rsidTr="00873177">
        <w:trPr>
          <w:trHeight w:val="20"/>
          <w:jc w:val="center"/>
        </w:trPr>
        <w:tc>
          <w:tcPr>
            <w:tcW w:w="7083" w:type="dxa"/>
            <w:gridSpan w:val="2"/>
            <w:shd w:val="clear" w:color="auto" w:fill="FFF2CC" w:themeFill="accent4" w:themeFillTint="33"/>
            <w:vAlign w:val="center"/>
          </w:tcPr>
          <w:p w14:paraId="77C5A400" w14:textId="38863DC6"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Neutemeljena zavrnitev naročila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2CC" w:themeFill="accent4" w:themeFillTint="33"/>
            <w:vAlign w:val="center"/>
          </w:tcPr>
          <w:p w14:paraId="743193D3"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3AA0E9A" w14:textId="77777777" w:rsidTr="00873177">
        <w:trPr>
          <w:trHeight w:val="20"/>
          <w:jc w:val="center"/>
        </w:trPr>
        <w:tc>
          <w:tcPr>
            <w:tcW w:w="7083" w:type="dxa"/>
            <w:gridSpan w:val="2"/>
            <w:shd w:val="clear" w:color="auto" w:fill="FFF2CC" w:themeFill="accent4" w:themeFillTint="33"/>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2CC" w:themeFill="accent4" w:themeFillTint="33"/>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873177">
        <w:trPr>
          <w:trHeight w:val="20"/>
          <w:jc w:val="center"/>
        </w:trPr>
        <w:tc>
          <w:tcPr>
            <w:tcW w:w="7083" w:type="dxa"/>
            <w:gridSpan w:val="2"/>
            <w:shd w:val="clear" w:color="auto" w:fill="FFF2CC" w:themeFill="accent4" w:themeFillTint="33"/>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2CC" w:themeFill="accent4" w:themeFillTint="33"/>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873177">
        <w:trPr>
          <w:trHeight w:val="20"/>
          <w:jc w:val="center"/>
        </w:trPr>
        <w:tc>
          <w:tcPr>
            <w:tcW w:w="7083" w:type="dxa"/>
            <w:gridSpan w:val="2"/>
            <w:shd w:val="clear" w:color="auto" w:fill="FFF2CC" w:themeFill="accent4" w:themeFillTint="33"/>
            <w:vAlign w:val="center"/>
          </w:tcPr>
          <w:p w14:paraId="3FBF5616" w14:textId="7BC4AD5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dobavlja blago neustrezne kakovosti.</w:t>
            </w:r>
          </w:p>
        </w:tc>
        <w:tc>
          <w:tcPr>
            <w:tcW w:w="2613" w:type="dxa"/>
            <w:vMerge/>
            <w:shd w:val="clear" w:color="auto" w:fill="FFF2CC" w:themeFill="accent4" w:themeFillTint="33"/>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05EADF55" w14:textId="77777777" w:rsidTr="00873177">
        <w:trPr>
          <w:trHeight w:val="20"/>
          <w:jc w:val="center"/>
        </w:trPr>
        <w:tc>
          <w:tcPr>
            <w:tcW w:w="7083" w:type="dxa"/>
            <w:gridSpan w:val="2"/>
            <w:shd w:val="clear" w:color="auto" w:fill="FFF2CC" w:themeFill="accent4" w:themeFillTint="33"/>
            <w:vAlign w:val="center"/>
          </w:tcPr>
          <w:p w14:paraId="4F65AA57"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Dosežek maksimalne višine pogodbene kazni.</w:t>
            </w:r>
          </w:p>
        </w:tc>
        <w:tc>
          <w:tcPr>
            <w:tcW w:w="2613" w:type="dxa"/>
            <w:vMerge/>
            <w:shd w:val="clear" w:color="auto" w:fill="FFF2CC" w:themeFill="accent4" w:themeFillTint="33"/>
            <w:vAlign w:val="center"/>
          </w:tcPr>
          <w:p w14:paraId="0A44A141" w14:textId="77777777" w:rsidR="000D2CC7" w:rsidRPr="002B0002"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2B0002" w14:paraId="4501221B" w14:textId="77777777" w:rsidTr="00873177">
        <w:trPr>
          <w:trHeight w:val="20"/>
          <w:jc w:val="center"/>
        </w:trPr>
        <w:tc>
          <w:tcPr>
            <w:tcW w:w="7083" w:type="dxa"/>
            <w:gridSpan w:val="2"/>
            <w:shd w:val="clear" w:color="auto" w:fill="FFF2CC" w:themeFill="accent4" w:themeFillTint="33"/>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2CC" w:themeFill="accent4" w:themeFillTint="33"/>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70321A10" w14:textId="77777777" w:rsidTr="00873177">
        <w:trPr>
          <w:trHeight w:val="20"/>
          <w:jc w:val="center"/>
        </w:trPr>
        <w:tc>
          <w:tcPr>
            <w:tcW w:w="7083" w:type="dxa"/>
            <w:gridSpan w:val="2"/>
            <w:shd w:val="clear" w:color="auto" w:fill="FFF2CC" w:themeFill="accent4" w:themeFillTint="33"/>
            <w:vAlign w:val="center"/>
          </w:tcPr>
          <w:p w14:paraId="578634C8"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Če naročnik za tekoče leto nima zagotovljenih finančnih sredstev.</w:t>
            </w:r>
          </w:p>
        </w:tc>
        <w:tc>
          <w:tcPr>
            <w:tcW w:w="2613" w:type="dxa"/>
            <w:shd w:val="clear" w:color="auto" w:fill="FFF2CC" w:themeFill="accent4" w:themeFillTint="33"/>
            <w:vAlign w:val="center"/>
          </w:tcPr>
          <w:p w14:paraId="52A3C7BA" w14:textId="0E035412" w:rsidR="000D2CC7" w:rsidRPr="002B0002" w:rsidRDefault="00C52396" w:rsidP="00E81BAC">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8. </w:t>
            </w:r>
            <w:r w:rsidR="000D2CC7" w:rsidRPr="002B0002">
              <w:rPr>
                <w:rFonts w:asciiTheme="majorHAnsi" w:hAnsiTheme="majorHAnsi" w:cstheme="majorHAnsi"/>
                <w:lang w:val="sl-SI"/>
              </w:rPr>
              <w:t>2 meseca od prejema pisnega obvestila.</w:t>
            </w:r>
          </w:p>
        </w:tc>
      </w:tr>
      <w:tr w:rsidR="000D2CC7" w:rsidRPr="002B0002" w14:paraId="33E58A82" w14:textId="77777777" w:rsidTr="00873177">
        <w:trPr>
          <w:trHeight w:val="20"/>
          <w:jc w:val="center"/>
        </w:trPr>
        <w:tc>
          <w:tcPr>
            <w:tcW w:w="7083" w:type="dxa"/>
            <w:gridSpan w:val="2"/>
            <w:shd w:val="clear" w:color="auto" w:fill="FFF2CC" w:themeFill="accent4" w:themeFillTint="33"/>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2CC" w:themeFill="accent4" w:themeFillTint="33"/>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873177">
        <w:trPr>
          <w:trHeight w:val="20"/>
          <w:jc w:val="center"/>
        </w:trPr>
        <w:tc>
          <w:tcPr>
            <w:tcW w:w="7083" w:type="dxa"/>
            <w:gridSpan w:val="2"/>
            <w:shd w:val="clear" w:color="auto" w:fill="FFF2CC" w:themeFill="accent4" w:themeFillTint="33"/>
            <w:vAlign w:val="center"/>
          </w:tcPr>
          <w:p w14:paraId="07FF6AB5" w14:textId="2044B957"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613" w:type="dxa"/>
            <w:shd w:val="clear" w:color="auto" w:fill="FFF2CC" w:themeFill="accent4" w:themeFillTint="33"/>
            <w:vAlign w:val="center"/>
          </w:tcPr>
          <w:p w14:paraId="6CAD4E2F"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Z dnem, ko nasprotna stranka prejme obvestilo o odpovedi okvirnega sporazuma.</w:t>
            </w:r>
          </w:p>
        </w:tc>
      </w:tr>
      <w:tr w:rsidR="000D2CC7" w:rsidRPr="002B0002" w14:paraId="74F28C2D" w14:textId="77777777" w:rsidTr="00873177">
        <w:trPr>
          <w:trHeight w:val="20"/>
          <w:jc w:val="center"/>
        </w:trPr>
        <w:tc>
          <w:tcPr>
            <w:tcW w:w="7083" w:type="dxa"/>
            <w:gridSpan w:val="2"/>
            <w:shd w:val="clear" w:color="auto" w:fill="FFF2CC" w:themeFill="accent4" w:themeFillTint="33"/>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2CC" w:themeFill="accent4" w:themeFillTint="33"/>
            <w:vAlign w:val="center"/>
          </w:tcPr>
          <w:p w14:paraId="2DC18AB2"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w:t>
            </w:r>
            <w:r w:rsidRPr="002B0002">
              <w:rPr>
                <w:rFonts w:asciiTheme="majorHAnsi" w:hAnsiTheme="majorHAnsi" w:cstheme="majorHAnsi"/>
                <w:lang w:val="sl-SI"/>
              </w:rPr>
              <w:lastRenderedPageBreak/>
              <w:t>medsebojnih obveznosti iz okvirnega sporazuma.</w:t>
            </w:r>
          </w:p>
        </w:tc>
      </w:tr>
    </w:tbl>
    <w:p w14:paraId="01DEB0C7" w14:textId="77777777" w:rsidR="000D2CC7" w:rsidRPr="002B0002"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7777777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PREDMET OKVIRNEGA SPORAZUMA</w:t>
      </w:r>
    </w:p>
    <w:p w14:paraId="0FBED128" w14:textId="2581C301"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Predmet okvirnega sporazuma je</w:t>
      </w:r>
      <w:r w:rsidR="000B4A22" w:rsidRPr="002B0002">
        <w:rPr>
          <w:rFonts w:asciiTheme="majorHAnsi" w:hAnsiTheme="majorHAnsi" w:cstheme="majorHAnsi"/>
          <w:lang w:val="sl-SI"/>
        </w:rPr>
        <w:t xml:space="preserve"> </w:t>
      </w:r>
      <w:r w:rsidR="000B4A22" w:rsidRPr="00AB5EF3">
        <w:rPr>
          <w:rFonts w:asciiTheme="majorHAnsi" w:hAnsiTheme="majorHAnsi" w:cstheme="majorHAnsi"/>
          <w:b/>
          <w:lang w:val="sl-SI"/>
        </w:rPr>
        <w:t xml:space="preserve">nakup </w:t>
      </w:r>
      <w:r w:rsidR="001966C9" w:rsidRPr="00AB5EF3">
        <w:rPr>
          <w:rFonts w:asciiTheme="majorHAnsi" w:hAnsiTheme="majorHAnsi" w:cstheme="majorHAnsi"/>
          <w:b/>
          <w:lang w:val="sl-SI"/>
        </w:rPr>
        <w:t>tračnih knjižnic za varnostne kopije</w:t>
      </w:r>
      <w:r w:rsidR="001966C9">
        <w:rPr>
          <w:rFonts w:asciiTheme="majorHAnsi" w:hAnsiTheme="majorHAnsi" w:cstheme="majorHAnsi"/>
          <w:lang w:val="sl-SI"/>
        </w:rPr>
        <w:t xml:space="preserve"> </w:t>
      </w:r>
      <w:r w:rsidR="000B4A22" w:rsidRPr="002B0002">
        <w:rPr>
          <w:rFonts w:asciiTheme="majorHAnsi" w:hAnsiTheme="majorHAnsi" w:cstheme="majorHAnsi"/>
          <w:bCs/>
          <w:lang w:val="sl-SI"/>
        </w:rPr>
        <w:t>v skladu z obrazcem ePRO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(SKLOP 1 / SKLOP 2)</w:t>
      </w:r>
      <w:r w:rsidR="000B4A22" w:rsidRPr="002B0002">
        <w:rPr>
          <w:rFonts w:asciiTheme="majorHAnsi" w:hAnsiTheme="majorHAnsi" w:cstheme="majorHAnsi"/>
          <w:bCs/>
          <w:lang w:val="sl-SI"/>
        </w:rPr>
        <w:t xml:space="preserve"> in dobaviteljevo ponudbo, ki sta tudi sestavni del okvirnega sporazuma</w:t>
      </w:r>
      <w:r w:rsidR="00CF7A4A" w:rsidRPr="002B0002">
        <w:rPr>
          <w:rFonts w:asciiTheme="majorHAnsi" w:hAnsiTheme="majorHAnsi" w:cstheme="majorHAnsi"/>
          <w:lang w:val="sl-SI"/>
        </w:rPr>
        <w:t>.</w:t>
      </w:r>
    </w:p>
    <w:p w14:paraId="5E82C64C" w14:textId="2733D0E2"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okvirnega sporazuma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04786B" w:rsidRPr="002B0002">
        <w:rPr>
          <w:rFonts w:asciiTheme="majorHAnsi" w:hAnsiTheme="majorHAnsi" w:cstheme="majorHAnsi"/>
          <w:lang w:val="sl-SI"/>
        </w:rPr>
        <w:t>okvirnega sporazuma</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36B44D95" w14:textId="3E8C4F37" w:rsidR="00A4241E" w:rsidRPr="002B0002" w:rsidRDefault="00F47B81"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Obseg nabav ni znan in ga v trenutku sklenitve okvirnega sporazuma ni mogoče opredeliti. </w:t>
      </w:r>
      <w:r w:rsidR="00A4241E" w:rsidRPr="002B0002">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7471591F" w:rsidR="00A4241E" w:rsidRPr="002B0002" w:rsidRDefault="00A4241E"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se z okvirnim sporazumom zavezuje, da bo v primeru, če bo naročal blago, ki je predmet tega okvirnega sporazuma, naročil blago pri izbranem ponudniku po cenah, navedenih v obrazcu </w:t>
      </w:r>
      <w:proofErr w:type="spellStart"/>
      <w:r w:rsidRPr="002B0002">
        <w:rPr>
          <w:rFonts w:asciiTheme="majorHAnsi" w:hAnsiTheme="majorHAnsi" w:cstheme="majorHAnsi"/>
          <w:lang w:val="sl-SI"/>
        </w:rPr>
        <w:t>Ponudba_</w:t>
      </w:r>
      <w:r w:rsidR="00AB5EF3">
        <w:rPr>
          <w:rFonts w:asciiTheme="majorHAnsi" w:hAnsiTheme="majorHAnsi" w:cstheme="majorHAnsi"/>
          <w:lang w:val="sl-SI"/>
        </w:rPr>
        <w:t>Predračun</w:t>
      </w:r>
      <w:proofErr w:type="spellEnd"/>
      <w:r w:rsidRPr="002B0002">
        <w:rPr>
          <w:rFonts w:asciiTheme="majorHAnsi" w:hAnsiTheme="majorHAnsi" w:cstheme="majorHAnsi"/>
          <w:lang w:val="sl-SI"/>
        </w:rPr>
        <w:t>, ki je priloga okvirnega sporazuma</w:t>
      </w:r>
      <w:r w:rsidR="00F47B81" w:rsidRPr="002B0002">
        <w:rPr>
          <w:rFonts w:asciiTheme="majorHAnsi" w:hAnsiTheme="majorHAnsi" w:cstheme="majorHAnsi"/>
          <w:lang w:val="sl-SI"/>
        </w:rPr>
        <w:t>.</w:t>
      </w:r>
    </w:p>
    <w:p w14:paraId="0E0DB2AB" w14:textId="77777777" w:rsidR="00F47B81" w:rsidRPr="002B0002" w:rsidRDefault="00A4241E"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si pridružuje pravico do naročanja istovrstnega blaga, ki ni opredeljen</w:t>
      </w:r>
      <w:r w:rsidR="00F47B81" w:rsidRPr="002B0002">
        <w:rPr>
          <w:rFonts w:asciiTheme="majorHAnsi" w:hAnsiTheme="majorHAnsi" w:cstheme="majorHAnsi"/>
          <w:lang w:val="sl-SI"/>
        </w:rPr>
        <w:t>o</w:t>
      </w:r>
      <w:r w:rsidRPr="002B0002">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2B0002">
        <w:rPr>
          <w:rFonts w:asciiTheme="majorHAnsi" w:hAnsiTheme="majorHAnsi" w:cstheme="majorHAnsi"/>
          <w:lang w:val="sl-SI"/>
        </w:rPr>
        <w:t>šestega</w:t>
      </w:r>
      <w:r w:rsidRPr="002B0002">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2B0002" w:rsidRDefault="0008632D"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tem okvirnem sporazumu. </w:t>
      </w:r>
    </w:p>
    <w:p w14:paraId="68DC0F6B" w14:textId="03DDA9E0" w:rsidR="00F47B81" w:rsidRPr="002B0002" w:rsidRDefault="00F47B81"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Skupna vrednost okvirnega sporazuma</w:t>
      </w:r>
      <w:r w:rsidRPr="002B0002">
        <w:rPr>
          <w:rFonts w:asciiTheme="majorHAnsi" w:hAnsiTheme="majorHAnsi" w:cstheme="majorHAnsi"/>
          <w:lang w:val="sl-SI"/>
        </w:rPr>
        <w:t xml:space="preserve"> </w:t>
      </w:r>
      <w:r w:rsidR="00E75A71" w:rsidRPr="002B0002">
        <w:rPr>
          <w:rFonts w:asciiTheme="majorHAnsi" w:hAnsiTheme="majorHAnsi" w:cstheme="majorHAnsi"/>
          <w:lang w:val="sl-SI"/>
        </w:rPr>
        <w:t xml:space="preserve">za sklop 1 / sklop 2 </w:t>
      </w:r>
      <w:r w:rsidRPr="002B0002">
        <w:rPr>
          <w:rFonts w:asciiTheme="majorHAnsi" w:hAnsiTheme="majorHAnsi" w:cstheme="majorHAnsi"/>
          <w:lang w:val="sl-SI"/>
        </w:rPr>
        <w:t xml:space="preserve">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 (</w:t>
      </w:r>
      <w:r w:rsidRPr="002B0002">
        <w:rPr>
          <w:rFonts w:asciiTheme="majorHAnsi" w:hAnsiTheme="majorHAnsi" w:cstheme="majorHAnsi"/>
          <w:i/>
          <w:lang w:val="sl-SI"/>
        </w:rPr>
        <w:t>v končni verziji okvirnega sporazuma se zapiše vrednost, ki bo predmet okvirnega sporazuma).</w:t>
      </w:r>
      <w:r w:rsidRPr="002B0002">
        <w:rPr>
          <w:rFonts w:asciiTheme="majorHAnsi" w:hAnsiTheme="majorHAnsi" w:cstheme="majorHAnsi"/>
          <w:lang w:val="sl-SI"/>
        </w:rPr>
        <w:t xml:space="preserve"> </w:t>
      </w:r>
    </w:p>
    <w:p w14:paraId="39558B60" w14:textId="77777777"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navedenem primeru bo naročnik z dobaviteljem  sklenil aneks k obstoječemu okvirnemu sporazumu.</w:t>
      </w:r>
    </w:p>
    <w:p w14:paraId="40BB9A6C" w14:textId="772AFECB" w:rsidR="00E81BAC" w:rsidRDefault="00CF271C"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r w:rsidR="00E75A71" w:rsidRPr="002B0002">
        <w:rPr>
          <w:rFonts w:asciiTheme="majorHAnsi" w:hAnsiTheme="majorHAnsi" w:cstheme="majorHAnsi"/>
          <w:lang w:val="sl-SI"/>
        </w:rPr>
        <w:t xml:space="preserve"> </w:t>
      </w:r>
    </w:p>
    <w:p w14:paraId="477DB4F2" w14:textId="77777777" w:rsidR="00E81BAC" w:rsidRDefault="00E81BAC">
      <w:pPr>
        <w:spacing w:after="0" w:line="240" w:lineRule="auto"/>
        <w:rPr>
          <w:rFonts w:asciiTheme="majorHAnsi" w:hAnsiTheme="majorHAnsi" w:cstheme="majorHAnsi"/>
          <w:lang w:val="sl-SI"/>
        </w:rPr>
      </w:pPr>
      <w:r>
        <w:rPr>
          <w:rFonts w:asciiTheme="majorHAnsi" w:hAnsiTheme="majorHAnsi" w:cstheme="majorHAnsi"/>
          <w:lang w:val="sl-SI"/>
        </w:rPr>
        <w:br w:type="page"/>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873177">
        <w:trPr>
          <w:trHeight w:val="20"/>
          <w:jc w:val="center"/>
        </w:trPr>
        <w:tc>
          <w:tcPr>
            <w:tcW w:w="2689" w:type="dxa"/>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2CC" w:themeFill="accent4" w:themeFillTint="33"/>
            <w:vAlign w:val="center"/>
          </w:tcPr>
          <w:p w14:paraId="59229E9F" w14:textId="244E82D1"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xml:space="preserve"> </w:t>
            </w:r>
          </w:p>
        </w:tc>
      </w:tr>
      <w:tr w:rsidR="00D42C4D" w:rsidRPr="002B0002" w14:paraId="573811D0" w14:textId="77777777" w:rsidTr="00873177">
        <w:trPr>
          <w:trHeight w:val="20"/>
          <w:jc w:val="center"/>
        </w:trPr>
        <w:tc>
          <w:tcPr>
            <w:tcW w:w="2689" w:type="dxa"/>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FC000"/>
            <w:vAlign w:val="center"/>
          </w:tcPr>
          <w:p w14:paraId="4E12DCE5" w14:textId="77777777" w:rsidR="00D42C4D" w:rsidRPr="002B0002" w:rsidRDefault="00D42C4D"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lang w:val="sl-SI"/>
              </w:rPr>
              <w:t>Dobava</w:t>
            </w:r>
          </w:p>
        </w:tc>
        <w:tc>
          <w:tcPr>
            <w:tcW w:w="3755" w:type="dxa"/>
            <w:gridSpan w:val="2"/>
            <w:tcBorders>
              <w:bottom w:val="single" w:sz="4" w:space="0" w:color="auto"/>
            </w:tcBorders>
            <w:shd w:val="clear" w:color="auto" w:fill="FFC000"/>
            <w:vAlign w:val="center"/>
          </w:tcPr>
          <w:p w14:paraId="44B10C77" w14:textId="77777777" w:rsidR="00D42C4D" w:rsidRPr="002B0002" w:rsidRDefault="00D42C4D"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lang w:val="sl-SI"/>
              </w:rPr>
              <w:t>Sprememba cen</w:t>
            </w:r>
          </w:p>
        </w:tc>
      </w:tr>
      <w:tr w:rsidR="00D42C4D" w:rsidRPr="002B0002" w14:paraId="51554D9A" w14:textId="77777777" w:rsidTr="00873177">
        <w:trPr>
          <w:trHeight w:val="20"/>
          <w:jc w:val="center"/>
        </w:trPr>
        <w:tc>
          <w:tcPr>
            <w:tcW w:w="2689" w:type="dxa"/>
            <w:vMerge/>
            <w:shd w:val="clear" w:color="auto" w:fill="FDB94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2CC" w:themeFill="accent4" w:themeFillTint="33"/>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2CC" w:themeFill="accent4" w:themeFillTint="33"/>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62A059BF" w:rsidR="004520B8" w:rsidRPr="002B0002" w:rsidRDefault="000B4A22" w:rsidP="00AD6C3B">
            <w:pPr>
              <w:widowControl w:val="0"/>
              <w:spacing w:after="0" w:line="240" w:lineRule="auto"/>
              <w:rPr>
                <w:rFonts w:asciiTheme="majorHAnsi" w:hAnsiTheme="majorHAnsi" w:cstheme="majorHAnsi"/>
                <w:lang w:val="sl-SI"/>
              </w:rPr>
            </w:pP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proofErr w:type="spellStart"/>
            <w:r w:rsidRPr="002B0002">
              <w:rPr>
                <w:rFonts w:asciiTheme="majorHAnsi" w:hAnsiTheme="majorHAnsi" w:cstheme="majorHAnsi"/>
                <w:lang w:val="sl-SI"/>
              </w:rPr>
              <w:t>Ponudba_</w:t>
            </w:r>
            <w:r w:rsidR="00AB5EF3">
              <w:rPr>
                <w:rFonts w:asciiTheme="majorHAnsi" w:hAnsiTheme="majorHAnsi" w:cstheme="majorHAnsi"/>
                <w:lang w:val="sl-SI"/>
              </w:rPr>
              <w:t>predračun</w:t>
            </w:r>
            <w:proofErr w:type="spellEnd"/>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873177">
        <w:trPr>
          <w:trHeight w:val="20"/>
          <w:jc w:val="center"/>
        </w:trPr>
        <w:tc>
          <w:tcPr>
            <w:tcW w:w="2689" w:type="dxa"/>
            <w:shd w:val="clear" w:color="auto" w:fill="FFC00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2CC" w:themeFill="accent4" w:themeFillTint="33"/>
            <w:vAlign w:val="center"/>
          </w:tcPr>
          <w:p w14:paraId="40F254FE" w14:textId="1C5D30D9" w:rsidR="008C466C" w:rsidRPr="002B0002" w:rsidRDefault="008C466C" w:rsidP="00AB5EF3">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Prvo naročilo  najkasneje </w:t>
            </w:r>
            <w:r w:rsidR="00873177" w:rsidRPr="00AB5EF3">
              <w:rPr>
                <w:rFonts w:asciiTheme="majorHAnsi" w:hAnsiTheme="majorHAnsi" w:cstheme="majorHAnsi"/>
                <w:lang w:val="sl-SI"/>
              </w:rPr>
              <w:t>3</w:t>
            </w:r>
            <w:r w:rsidRPr="00AB5EF3">
              <w:rPr>
                <w:rFonts w:asciiTheme="majorHAnsi" w:hAnsiTheme="majorHAnsi" w:cstheme="majorHAnsi"/>
                <w:lang w:val="sl-SI"/>
              </w:rPr>
              <w:t>0 dni</w:t>
            </w:r>
            <w:r w:rsidRPr="002B0002">
              <w:rPr>
                <w:rFonts w:asciiTheme="majorHAnsi" w:hAnsiTheme="majorHAnsi" w:cstheme="majorHAnsi"/>
                <w:lang w:val="sl-SI"/>
              </w:rPr>
              <w:t xml:space="preserve"> po podpisu okvirnega sporazuma</w:t>
            </w:r>
            <w:r w:rsidR="008E75A9" w:rsidRPr="002B0002">
              <w:rPr>
                <w:rFonts w:asciiTheme="majorHAnsi" w:hAnsiTheme="majorHAnsi" w:cstheme="majorHAnsi"/>
                <w:lang w:val="sl-SI"/>
              </w:rPr>
              <w:t xml:space="preserve"> </w:t>
            </w:r>
            <w:r w:rsidR="008E75A9" w:rsidRPr="00AB5EF3">
              <w:rPr>
                <w:rFonts w:asciiTheme="majorHAnsi" w:hAnsiTheme="majorHAnsi" w:cstheme="majorHAnsi"/>
                <w:lang w:val="sl-SI"/>
              </w:rPr>
              <w:t>(</w:t>
            </w:r>
            <w:r w:rsidR="00AB5EF3" w:rsidRPr="00AB5EF3">
              <w:rPr>
                <w:rFonts w:asciiTheme="majorHAnsi" w:hAnsiTheme="majorHAnsi" w:cstheme="majorHAnsi"/>
                <w:lang w:val="sl-SI"/>
              </w:rPr>
              <w:t xml:space="preserve">razvidno </w:t>
            </w:r>
            <w:r w:rsidR="008E75A9" w:rsidRPr="00AB5EF3">
              <w:rPr>
                <w:rFonts w:asciiTheme="majorHAnsi" w:hAnsiTheme="majorHAnsi" w:cstheme="majorHAnsi"/>
                <w:lang w:val="sl-SI"/>
              </w:rPr>
              <w:t>iz obrazca</w:t>
            </w:r>
            <w:r w:rsidR="009A6030" w:rsidRPr="00AB5EF3">
              <w:rPr>
                <w:rFonts w:asciiTheme="majorHAnsi" w:hAnsiTheme="majorHAnsi" w:cstheme="majorHAnsi"/>
                <w:lang w:val="sl-SI"/>
              </w:rPr>
              <w:t xml:space="preserve"> </w:t>
            </w:r>
            <w:proofErr w:type="spellStart"/>
            <w:r w:rsidR="008E75A9" w:rsidRPr="00AB5EF3">
              <w:rPr>
                <w:rFonts w:asciiTheme="majorHAnsi" w:hAnsiTheme="majorHAnsi" w:cstheme="majorHAnsi"/>
                <w:lang w:val="sl-SI"/>
              </w:rPr>
              <w:t>Ponudba_</w:t>
            </w:r>
            <w:r w:rsidR="00AB5EF3">
              <w:rPr>
                <w:rFonts w:asciiTheme="majorHAnsi" w:hAnsiTheme="majorHAnsi" w:cstheme="majorHAnsi"/>
                <w:lang w:val="sl-SI"/>
              </w:rPr>
              <w:t>P</w:t>
            </w:r>
            <w:r w:rsidR="008E75A9" w:rsidRPr="00AB5EF3">
              <w:rPr>
                <w:rFonts w:asciiTheme="majorHAnsi" w:hAnsiTheme="majorHAnsi" w:cstheme="majorHAnsi"/>
                <w:lang w:val="sl-SI"/>
              </w:rPr>
              <w:t>redračun</w:t>
            </w:r>
            <w:proofErr w:type="spellEnd"/>
            <w:r w:rsidR="008E75A9" w:rsidRPr="00AB5EF3">
              <w:rPr>
                <w:rFonts w:asciiTheme="majorHAnsi" w:hAnsiTheme="majorHAnsi" w:cstheme="majorHAnsi"/>
                <w:lang w:val="sl-SI"/>
              </w:rPr>
              <w:t>)</w:t>
            </w:r>
            <w:r w:rsidRPr="00AB5EF3">
              <w:rPr>
                <w:rFonts w:asciiTheme="majorHAnsi" w:hAnsiTheme="majorHAnsi" w:cstheme="majorHAnsi"/>
                <w:lang w:val="sl-SI"/>
              </w:rPr>
              <w:t>.</w:t>
            </w:r>
            <w:r w:rsidRPr="002B0002">
              <w:rPr>
                <w:rFonts w:asciiTheme="majorHAnsi" w:hAnsiTheme="majorHAnsi" w:cstheme="majorHAnsi"/>
                <w:lang w:val="sl-SI"/>
              </w:rPr>
              <w:t xml:space="preserve"> </w:t>
            </w:r>
          </w:p>
          <w:p w14:paraId="33FB126B" w14:textId="77777777" w:rsidR="008C466C" w:rsidRPr="002B0002" w:rsidRDefault="008C466C" w:rsidP="00AB5EF3">
            <w:pPr>
              <w:pStyle w:val="NoSpacing"/>
              <w:jc w:val="both"/>
              <w:rPr>
                <w:rFonts w:asciiTheme="majorHAnsi" w:hAnsiTheme="majorHAnsi" w:cstheme="majorHAnsi"/>
                <w:lang w:val="sl-SI"/>
              </w:rPr>
            </w:pPr>
          </w:p>
          <w:p w14:paraId="07823588" w14:textId="5C99C85B" w:rsidR="00023321" w:rsidRPr="002B0002" w:rsidRDefault="008C466C" w:rsidP="00AB5EF3">
            <w:pPr>
              <w:pStyle w:val="NoSpacing"/>
              <w:jc w:val="both"/>
              <w:rPr>
                <w:rFonts w:asciiTheme="majorHAnsi" w:hAnsiTheme="majorHAnsi" w:cstheme="majorHAnsi"/>
                <w:lang w:val="sl-SI"/>
              </w:rPr>
            </w:pPr>
            <w:r w:rsidRPr="002B0002">
              <w:rPr>
                <w:rFonts w:asciiTheme="majorHAnsi" w:hAnsiTheme="majorHAnsi" w:cstheme="majorHAnsi"/>
                <w:lang w:val="sl-SI"/>
              </w:rPr>
              <w:t xml:space="preserve">Vsa naslednja naročila največ </w:t>
            </w:r>
            <w:r w:rsidR="00873177">
              <w:rPr>
                <w:rFonts w:asciiTheme="majorHAnsi" w:hAnsiTheme="majorHAnsi" w:cstheme="majorHAnsi"/>
                <w:b/>
                <w:lang w:val="sl-SI"/>
              </w:rPr>
              <w:t>30</w:t>
            </w:r>
            <w:r w:rsidR="00DB218F" w:rsidRPr="002B0002">
              <w:rPr>
                <w:rFonts w:asciiTheme="majorHAnsi" w:hAnsiTheme="majorHAnsi" w:cstheme="majorHAnsi"/>
                <w:b/>
                <w:lang w:val="sl-SI"/>
              </w:rPr>
              <w:t xml:space="preserve"> dni</w:t>
            </w:r>
            <w:r w:rsidR="00DB218F" w:rsidRPr="002B0002">
              <w:rPr>
                <w:rFonts w:asciiTheme="majorHAnsi" w:hAnsiTheme="majorHAnsi" w:cstheme="majorHAnsi"/>
                <w:lang w:val="sl-SI"/>
              </w:rPr>
              <w:t xml:space="preserve"> </w:t>
            </w:r>
            <w:r w:rsidR="00DB218F" w:rsidRPr="002B0002">
              <w:rPr>
                <w:rFonts w:asciiTheme="majorHAnsi" w:hAnsiTheme="majorHAnsi" w:cstheme="majorHAnsi"/>
                <w:u w:val="single"/>
                <w:lang w:val="sl-SI"/>
              </w:rPr>
              <w:t>po oddaji posameznega naročila</w:t>
            </w:r>
            <w:r w:rsidR="00DB218F" w:rsidRPr="002B0002">
              <w:rPr>
                <w:rFonts w:asciiTheme="majorHAnsi" w:hAnsiTheme="majorHAnsi" w:cstheme="majorHAnsi"/>
                <w:lang w:val="sl-SI"/>
              </w:rPr>
              <w:t xml:space="preserve"> po okvirnem sporazum</w:t>
            </w:r>
            <w:r w:rsidR="003C7937" w:rsidRPr="002B0002">
              <w:rPr>
                <w:rFonts w:asciiTheme="majorHAnsi" w:hAnsiTheme="majorHAnsi" w:cstheme="majorHAnsi"/>
                <w:lang w:val="sl-SI"/>
              </w:rPr>
              <w:t>u</w:t>
            </w:r>
            <w:r w:rsidR="00B67B20" w:rsidRPr="002B0002">
              <w:rPr>
                <w:rFonts w:asciiTheme="majorHAnsi" w:hAnsiTheme="majorHAnsi" w:cstheme="majorHAnsi"/>
                <w:lang w:val="sl-SI"/>
              </w:rPr>
              <w:t>.</w:t>
            </w:r>
          </w:p>
          <w:p w14:paraId="6E3D2B27" w14:textId="77777777" w:rsidR="00023321" w:rsidRPr="002B0002" w:rsidRDefault="00023321" w:rsidP="00AB5EF3">
            <w:pPr>
              <w:pStyle w:val="NoSpacing"/>
              <w:jc w:val="both"/>
              <w:rPr>
                <w:rFonts w:asciiTheme="majorHAnsi" w:hAnsiTheme="majorHAnsi" w:cstheme="majorHAnsi"/>
                <w:lang w:val="sl-SI"/>
              </w:rPr>
            </w:pPr>
          </w:p>
          <w:p w14:paraId="3BAD73A0" w14:textId="1EB131CD" w:rsidR="00023321" w:rsidRPr="002B0002" w:rsidRDefault="00023321" w:rsidP="00AB5EF3">
            <w:pPr>
              <w:pStyle w:val="NoSpacing"/>
              <w:jc w:val="both"/>
              <w:rPr>
                <w:rFonts w:asciiTheme="majorHAnsi" w:hAnsiTheme="majorHAnsi" w:cstheme="majorHAnsi"/>
                <w:lang w:val="sl-SI"/>
              </w:rPr>
            </w:pPr>
            <w:r w:rsidRPr="002B0002">
              <w:rPr>
                <w:rFonts w:asciiTheme="majorHAnsi" w:hAnsiTheme="majorHAnsi" w:cstheme="majorHAnsi"/>
                <w:lang w:val="sl-SI"/>
              </w:rPr>
              <w:t>V kolikor zaradi izrednih razmer na globalnem trgu dobavitelj ob oddaji posameznega naročila naročniku ne more zagotoviti dobave opreme v tem dobavnem roku, se lahko dobavitelj o tem posvetuje z naročnikom in na podlagi tega določita nov primeren (krajši ali daljši) rok za dobavo.</w:t>
            </w:r>
          </w:p>
          <w:p w14:paraId="1B26BAB5" w14:textId="294C4699" w:rsidR="000B4A22" w:rsidRPr="002B0002" w:rsidRDefault="00B67B20" w:rsidP="00AB5EF3">
            <w:pPr>
              <w:pStyle w:val="NoSpacing"/>
              <w:jc w:val="both"/>
              <w:rPr>
                <w:rFonts w:asciiTheme="majorHAnsi" w:hAnsiTheme="majorHAnsi" w:cstheme="majorHAnsi"/>
                <w:lang w:val="sl-SI"/>
              </w:rPr>
            </w:pPr>
            <w:r w:rsidRPr="002B0002">
              <w:rPr>
                <w:rFonts w:asciiTheme="majorHAnsi" w:hAnsiTheme="majorHAnsi" w:cstheme="majorHAnsi"/>
                <w:lang w:val="sl-SI"/>
              </w:rPr>
              <w:t xml:space="preserve"> </w:t>
            </w:r>
          </w:p>
          <w:p w14:paraId="7A95FF6C" w14:textId="670D4187" w:rsidR="00B67B20" w:rsidRPr="002B0002" w:rsidRDefault="00B67B20" w:rsidP="00AB5EF3">
            <w:pPr>
              <w:pStyle w:val="NoSpacing"/>
              <w:jc w:val="both"/>
              <w:rPr>
                <w:rFonts w:asciiTheme="majorHAnsi" w:hAnsiTheme="majorHAnsi" w:cstheme="majorHAnsi"/>
                <w:lang w:val="sl-SI"/>
              </w:rPr>
            </w:pPr>
            <w:r w:rsidRPr="002B0002">
              <w:rPr>
                <w:rFonts w:asciiTheme="majorHAnsi" w:hAnsiTheme="majorHAnsi" w:cstheme="majorHAnsi"/>
                <w:lang w:val="sl-SI"/>
              </w:rPr>
              <w:t xml:space="preserve">Posamezno naročilo se </w:t>
            </w:r>
            <w:r w:rsidRPr="002B0002">
              <w:rPr>
                <w:rFonts w:asciiTheme="majorHAnsi" w:hAnsiTheme="majorHAnsi" w:cstheme="majorHAnsi"/>
                <w:u w:val="single"/>
                <w:lang w:val="sl-SI"/>
              </w:rPr>
              <w:t>šteje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ts w:asciiTheme="majorHAnsi" w:hAnsiTheme="majorHAnsi" w:cstheme="majorHAnsi"/>
                <w:b/>
                <w:lang w:val="sl-SI"/>
              </w:rPr>
              <w:t>3 delovne dni</w:t>
            </w:r>
            <w:r w:rsidRPr="002B0002">
              <w:rPr>
                <w:rFonts w:asciiTheme="majorHAnsi" w:hAnsiTheme="majorHAnsi" w:cstheme="majorHAnsi"/>
                <w:lang w:val="sl-SI"/>
              </w:rPr>
              <w:t xml:space="preserve">. </w:t>
            </w:r>
          </w:p>
        </w:tc>
      </w:tr>
      <w:tr w:rsidR="008C466C" w:rsidRPr="002B0002" w14:paraId="748CB8E6" w14:textId="77777777" w:rsidTr="00873177">
        <w:trPr>
          <w:trHeight w:val="20"/>
          <w:jc w:val="center"/>
        </w:trPr>
        <w:tc>
          <w:tcPr>
            <w:tcW w:w="2689" w:type="dxa"/>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2CC" w:themeFill="accent4" w:themeFillTint="33"/>
            <w:vAlign w:val="center"/>
          </w:tcPr>
          <w:p w14:paraId="3B422B87" w14:textId="72EA6754" w:rsidR="008C466C" w:rsidRPr="002B0002" w:rsidRDefault="008C466C" w:rsidP="008C466C">
            <w:pPr>
              <w:pStyle w:val="NoSpacing"/>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FB318F" w:rsidRPr="002B0002">
              <w:rPr>
                <w:rFonts w:asciiTheme="majorHAnsi" w:hAnsiTheme="majorHAnsi" w:cstheme="majorHAnsi"/>
                <w:lang w:val="sl-SI"/>
              </w:rPr>
              <w:t>ah</w:t>
            </w:r>
            <w:r w:rsidRPr="002B0002">
              <w:rPr>
                <w:rFonts w:asciiTheme="majorHAnsi" w:hAnsiTheme="majorHAnsi" w:cstheme="majorHAnsi"/>
                <w:lang w:val="sl-SI"/>
              </w:rPr>
              <w:t>.</w:t>
            </w:r>
          </w:p>
        </w:tc>
      </w:tr>
      <w:tr w:rsidR="008C466C" w:rsidRPr="002B0002" w14:paraId="2CD804C1" w14:textId="77777777" w:rsidTr="00873177">
        <w:trPr>
          <w:trHeight w:val="20"/>
          <w:jc w:val="center"/>
        </w:trPr>
        <w:tc>
          <w:tcPr>
            <w:tcW w:w="2689" w:type="dxa"/>
            <w:shd w:val="clear" w:color="auto" w:fill="FFC00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2CC" w:themeFill="accent4" w:themeFillTint="33"/>
            <w:vAlign w:val="center"/>
          </w:tcPr>
          <w:p w14:paraId="09BCD8DB" w14:textId="3082FE61" w:rsidR="008C466C" w:rsidRPr="002B0002" w:rsidRDefault="008C466C" w:rsidP="00A438C7">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za dobavljeno blago po posameznem naročilu izstavi račun izključno v predpisani elektronski obliki (eRačun). Dobavitelj računu priloži originalen izvod dobavnice in ostalo potrebno dokumentacijo glede na vrsto posla. </w:t>
            </w:r>
          </w:p>
        </w:tc>
      </w:tr>
      <w:tr w:rsidR="008C466C" w:rsidRPr="002B0002" w14:paraId="259FC4A2" w14:textId="77777777" w:rsidTr="00873177">
        <w:trPr>
          <w:trHeight w:val="20"/>
          <w:jc w:val="center"/>
        </w:trPr>
        <w:tc>
          <w:tcPr>
            <w:tcW w:w="2689" w:type="dxa"/>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2CC" w:themeFill="accent4" w:themeFillTint="33"/>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873177">
        <w:trPr>
          <w:trHeight w:val="20"/>
          <w:jc w:val="center"/>
        </w:trPr>
        <w:tc>
          <w:tcPr>
            <w:tcW w:w="2689" w:type="dxa"/>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873177">
        <w:trPr>
          <w:trHeight w:val="20"/>
          <w:jc w:val="center"/>
        </w:trPr>
        <w:tc>
          <w:tcPr>
            <w:tcW w:w="2689" w:type="dxa"/>
            <w:shd w:val="clear" w:color="auto" w:fill="FFC00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873177">
        <w:trPr>
          <w:trHeight w:val="20"/>
          <w:jc w:val="center"/>
        </w:trPr>
        <w:tc>
          <w:tcPr>
            <w:tcW w:w="2689" w:type="dxa"/>
            <w:shd w:val="clear" w:color="auto" w:fill="FFC00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Čas odprave napake / izvedbe navodila</w:t>
            </w:r>
          </w:p>
        </w:tc>
        <w:tc>
          <w:tcPr>
            <w:tcW w:w="7015" w:type="dxa"/>
            <w:gridSpan w:val="3"/>
            <w:tcBorders>
              <w:bottom w:val="single" w:sz="4" w:space="0" w:color="auto"/>
            </w:tcBorders>
            <w:shd w:val="clear" w:color="auto" w:fill="FFF2CC" w:themeFill="accent4" w:themeFillTint="33"/>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75253AB"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Kot navedeno v obrazcu ePRO – Specifikacije.</w:t>
            </w:r>
          </w:p>
        </w:tc>
      </w:tr>
      <w:tr w:rsidR="008C466C" w:rsidRPr="002B0002" w14:paraId="34139BC3" w14:textId="77777777" w:rsidTr="00873177">
        <w:trPr>
          <w:trHeight w:val="20"/>
          <w:jc w:val="center"/>
        </w:trPr>
        <w:tc>
          <w:tcPr>
            <w:tcW w:w="2689" w:type="dxa"/>
            <w:vMerge w:val="restart"/>
            <w:shd w:val="clear" w:color="auto" w:fill="FFC000"/>
            <w:vAlign w:val="center"/>
          </w:tcPr>
          <w:p w14:paraId="66647F09" w14:textId="55AEDB08"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Naročanje in </w:t>
            </w:r>
            <w:r w:rsidR="00C52396">
              <w:rPr>
                <w:rFonts w:asciiTheme="majorHAnsi" w:hAnsiTheme="majorHAnsi" w:cstheme="majorHAnsi"/>
                <w:b/>
                <w:lang w:val="sl-SI"/>
              </w:rPr>
              <w:t>kontaktni podatki v zvezi z izvajanjem okvirnega sporazuma</w:t>
            </w:r>
          </w:p>
        </w:tc>
        <w:tc>
          <w:tcPr>
            <w:tcW w:w="3543" w:type="dxa"/>
            <w:gridSpan w:val="2"/>
            <w:shd w:val="clear" w:color="auto" w:fill="FFC00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FC00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873177">
        <w:trPr>
          <w:trHeight w:val="20"/>
          <w:jc w:val="center"/>
        </w:trPr>
        <w:tc>
          <w:tcPr>
            <w:tcW w:w="2689" w:type="dxa"/>
            <w:vMerge/>
            <w:shd w:val="clear" w:color="auto" w:fill="FFC000"/>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2CC" w:themeFill="accent4" w:themeFillTint="33"/>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873177">
        <w:trPr>
          <w:trHeight w:val="20"/>
          <w:jc w:val="center"/>
        </w:trPr>
        <w:tc>
          <w:tcPr>
            <w:tcW w:w="2689" w:type="dxa"/>
            <w:vMerge/>
            <w:shd w:val="clear" w:color="auto" w:fill="FFC000"/>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2CC" w:themeFill="accent4" w:themeFillTint="33"/>
            <w:vAlign w:val="center"/>
          </w:tcPr>
          <w:p w14:paraId="3C115B86" w14:textId="181B30CC"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naroča blago pri izbranem dobavitelju skladno z obrazcem ePRO – Specifikacije.</w:t>
            </w:r>
          </w:p>
          <w:p w14:paraId="6EA2EEB6" w14:textId="662BC3F8"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Pri oddaji naročil se naročnik skladno s 6. odstavkom 48. člena ZJN-3 lahko pisno posvetuje z dobaviteljem in zahteva, da po potrebi dopolni svojo ponudbo.</w:t>
            </w:r>
          </w:p>
          <w:p w14:paraId="7BACA876" w14:textId="3809F456"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s 13. členom tega okvirnega sporazuma.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Naročnik lahko v primeru, da ponujena nadomestna oprema ni ustrezna, na stroške dobavitelja naročeno opremo kupi na trgu.</w:t>
            </w:r>
          </w:p>
        </w:tc>
      </w:tr>
      <w:tr w:rsidR="008C466C" w:rsidRPr="002B0002" w14:paraId="41661951" w14:textId="77777777" w:rsidTr="00873177">
        <w:trPr>
          <w:trHeight w:val="20"/>
          <w:jc w:val="center"/>
        </w:trPr>
        <w:tc>
          <w:tcPr>
            <w:tcW w:w="2689" w:type="dxa"/>
            <w:vMerge w:val="restart"/>
            <w:shd w:val="clear" w:color="auto" w:fill="FFC00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Zamuda in pogodbena kazen</w:t>
            </w:r>
          </w:p>
        </w:tc>
        <w:tc>
          <w:tcPr>
            <w:tcW w:w="3543" w:type="dxa"/>
            <w:gridSpan w:val="2"/>
            <w:tcBorders>
              <w:bottom w:val="single" w:sz="4" w:space="0" w:color="auto"/>
            </w:tcBorders>
            <w:shd w:val="clear" w:color="auto" w:fill="FFC00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FC00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873177">
        <w:trPr>
          <w:trHeight w:val="20"/>
          <w:jc w:val="center"/>
        </w:trPr>
        <w:tc>
          <w:tcPr>
            <w:tcW w:w="2689" w:type="dxa"/>
            <w:vMerge/>
            <w:shd w:val="clear" w:color="auto" w:fill="FAAA5A"/>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2CC" w:themeFill="accent4" w:themeFillTint="33"/>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2CC" w:themeFill="accent4" w:themeFillTint="33"/>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ListParagraph"/>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41CB82A2"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tem okvirnem sporazumu. </w:t>
      </w:r>
    </w:p>
    <w:p w14:paraId="36A74031" w14:textId="1A9444AE"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okvirnega sporazuma,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okvirnega sporazuma.</w:t>
      </w:r>
    </w:p>
    <w:p w14:paraId="73BC29C8" w14:textId="52FFDD50"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3B4D2469"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Neutemeljena zavrnitev naročila ali odstopanje od naročenega načina dobave pomeni kršitev pogodbene obveznosti, zaradi katere lahko naročnik izvede kritni kup, razdre okvirni sporazum, v primeru škode pa tudi zahteva odškodnino.</w:t>
      </w:r>
    </w:p>
    <w:p w14:paraId="7A9451CF" w14:textId="27A8C98E"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2B0002"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2B0002" w:rsidRDefault="00F4238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3D4D82" w:rsidRPr="002B0002">
        <w:rPr>
          <w:rFonts w:asciiTheme="majorHAnsi" w:hAnsiTheme="majorHAnsi" w:cstheme="majorHAnsi"/>
          <w:lang w:val="sl-SI"/>
        </w:rPr>
        <w:t>člen</w:t>
      </w:r>
    </w:p>
    <w:p w14:paraId="2D416BF6" w14:textId="4DC06F74" w:rsidR="00FC35D9" w:rsidRPr="002B0002" w:rsidRDefault="00873177" w:rsidP="00AD6C3B">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 xml:space="preserve">        </w:t>
      </w:r>
      <w:r w:rsidR="00C73981" w:rsidRPr="002B0002">
        <w:rPr>
          <w:rFonts w:asciiTheme="majorHAnsi" w:hAnsiTheme="majorHAnsi" w:cstheme="majorHAnsi"/>
          <w:lang w:val="sl-SI"/>
        </w:rPr>
        <w:t>PREVZEM</w:t>
      </w:r>
    </w:p>
    <w:p w14:paraId="41D78426" w14:textId="20676EF7" w:rsidR="00882F77" w:rsidRPr="002B0002"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ali pooblaščenca obeh strank.</w:t>
      </w:r>
    </w:p>
    <w:p w14:paraId="65C3ACD6" w14:textId="77777777"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p>
    <w:p w14:paraId="6F4C4E91" w14:textId="77777777" w:rsidR="009A6030" w:rsidRDefault="0008125F"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BC0F4A" w:rsidRPr="009A6030">
        <w:rPr>
          <w:rFonts w:asciiTheme="majorHAnsi" w:hAnsiTheme="majorHAnsi" w:cstheme="majorHAnsi"/>
          <w:u w:val="single"/>
          <w:lang w:val="sl-SI"/>
        </w:rPr>
        <w:t>okvirnega sporazuma (oziroma posameznega naročila po okvirnem sporazumu)</w:t>
      </w:r>
      <w:r w:rsidR="00882F77" w:rsidRPr="009A6030">
        <w:rPr>
          <w:rFonts w:asciiTheme="majorHAnsi" w:hAnsiTheme="majorHAnsi" w:cstheme="majorHAnsi"/>
          <w:lang w:val="sl-SI"/>
        </w:rPr>
        <w:t xml:space="preserve">, </w:t>
      </w:r>
    </w:p>
    <w:p w14:paraId="562E49FF" w14:textId="77777777" w:rsidR="009A6030" w:rsidRPr="008C6346"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8C6346">
        <w:rPr>
          <w:rFonts w:asciiTheme="majorHAnsi" w:hAnsiTheme="majorHAnsi" w:cstheme="majorHAnsi"/>
          <w:u w:val="single"/>
          <w:lang w:val="sl-SI"/>
        </w:rPr>
        <w:t>količina</w:t>
      </w:r>
      <w:r w:rsidRPr="008C6346">
        <w:rPr>
          <w:rFonts w:asciiTheme="majorHAnsi" w:hAnsiTheme="majorHAnsi" w:cstheme="majorHAnsi"/>
          <w:lang w:val="sl-SI"/>
        </w:rPr>
        <w:t xml:space="preserve"> in </w:t>
      </w:r>
      <w:r w:rsidRPr="008C6346">
        <w:rPr>
          <w:rFonts w:asciiTheme="majorHAnsi" w:hAnsiTheme="majorHAnsi" w:cstheme="majorHAnsi"/>
          <w:u w:val="single"/>
          <w:lang w:val="sl-SI"/>
        </w:rPr>
        <w:t>serijske številke artiklov</w:t>
      </w:r>
      <w:r w:rsidRPr="008C6346">
        <w:rPr>
          <w:rFonts w:asciiTheme="majorHAnsi" w:hAnsiTheme="majorHAnsi" w:cstheme="majorHAnsi"/>
          <w:lang w:val="sl-SI"/>
        </w:rPr>
        <w:t xml:space="preserve"> </w:t>
      </w:r>
    </w:p>
    <w:p w14:paraId="03F58019" w14:textId="69615607" w:rsidR="00882F77" w:rsidRP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26746F0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 ob prevzemu naročniku izročiti še:</w:t>
      </w:r>
    </w:p>
    <w:p w14:paraId="30E998C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4ACDE8F6" w:rsidR="00882F77"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7777777" w:rsidR="00C7102D"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sidRPr="002B0002">
        <w:rPr>
          <w:rFonts w:asciiTheme="majorHAnsi" w:hAnsiTheme="majorHAnsi" w:cstheme="majorHAnsi"/>
          <w:lang w:val="sl-SI"/>
        </w:rPr>
        <w:t>13. členom tega okvirnega sporazuma.</w:t>
      </w:r>
    </w:p>
    <w:p w14:paraId="27DA2B67" w14:textId="46B1EC9E" w:rsidR="00882F77" w:rsidRPr="005830D8" w:rsidRDefault="00C7102D"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w:t>
      </w:r>
      <w:r w:rsidRPr="002B0002">
        <w:rPr>
          <w:rFonts w:asciiTheme="majorHAnsi" w:hAnsiTheme="majorHAnsi" w:cstheme="majorHAnsi"/>
          <w:lang w:val="sl-SI"/>
        </w:rPr>
        <w:lastRenderedPageBreak/>
        <w:t>opravičeno zamudo, je dolžan plačati pogodbeno kazen.</w:t>
      </w:r>
    </w:p>
    <w:p w14:paraId="0C7509E5" w14:textId="145E23D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5B452356" w14:textId="4FA65816" w:rsidR="00F4219C" w:rsidRPr="002B0002" w:rsidRDefault="00041185"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3BE23AC"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13FB9A8E" w:rsidR="00A924B4"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tega okvirnega sporazuma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359F62D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7C42AEB5"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270FA2F5"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7777777"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77777777"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18661A6A"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4FA6B5A4" w14:textId="6679CE48" w:rsidR="0044375A" w:rsidRPr="002B0002" w:rsidRDefault="00A924B4" w:rsidP="008660A5">
      <w:pPr>
        <w:pStyle w:val="ListParagraph"/>
        <w:numPr>
          <w:ilvl w:val="0"/>
          <w:numId w:val="19"/>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197AA1BE" w:rsidR="00E81BAC" w:rsidRDefault="00E81BAC">
      <w:pPr>
        <w:spacing w:after="0" w:line="240" w:lineRule="auto"/>
        <w:rPr>
          <w:rFonts w:asciiTheme="majorHAnsi" w:hAnsiTheme="majorHAnsi" w:cstheme="majorHAnsi"/>
          <w:lang w:val="sl-SI"/>
        </w:rPr>
      </w:pPr>
      <w:r>
        <w:rPr>
          <w:rFonts w:asciiTheme="majorHAnsi" w:hAnsiTheme="majorHAnsi" w:cstheme="majorHAnsi"/>
          <w:lang w:val="sl-SI"/>
        </w:rPr>
        <w:br w:type="page"/>
      </w:r>
    </w:p>
    <w:p w14:paraId="7A726B0C" w14:textId="74E02CF4" w:rsidR="00A924B4" w:rsidRPr="002B0002" w:rsidRDefault="0044375A"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POSLOVNA SKRIVNOST IN Z</w:t>
      </w:r>
      <w:r w:rsidR="00874511" w:rsidRPr="002B0002">
        <w:rPr>
          <w:rFonts w:asciiTheme="majorHAnsi" w:hAnsiTheme="majorHAnsi" w:cstheme="majorHAnsi"/>
          <w:lang w:val="sl-SI"/>
        </w:rPr>
        <w:t>AUPNI PODATKI</w:t>
      </w:r>
    </w:p>
    <w:p w14:paraId="0FDC9050"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zavezujeta, da bosta osebne podatke varovali v skladu z določili te</w:t>
      </w:r>
      <w:r w:rsidR="00CF12A7" w:rsidRPr="002B0002">
        <w:rPr>
          <w:rFonts w:asciiTheme="majorHAnsi" w:hAnsiTheme="majorHAnsi" w:cstheme="majorHAnsi"/>
          <w:lang w:val="sl-SI"/>
        </w:rPr>
        <w:t>ga okvirnega sporazuma</w:t>
      </w:r>
      <w:r w:rsidRPr="002B0002">
        <w:rPr>
          <w:rFonts w:asciiTheme="majorHAnsi" w:hAnsiTheme="majorHAnsi" w:cstheme="majorHAnsi"/>
          <w:lang w:val="sl-SI"/>
        </w:rPr>
        <w:t xml:space="preserve"> in Zakonom o varstvu osebnih podatkov (ZVOP-1).</w:t>
      </w:r>
    </w:p>
    <w:p w14:paraId="5791217C"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o katerih bi prišli z izvedbo tega okvirnega sporazuma</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tega okvirnega sporazuma</w:t>
      </w:r>
      <w:r w:rsidRPr="002B0002">
        <w:rPr>
          <w:rFonts w:asciiTheme="majorHAnsi" w:hAnsiTheme="majorHAnsi" w:cstheme="majorHAnsi"/>
          <w:lang w:val="sl-SI"/>
        </w:rPr>
        <w:t>.</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l v zvezi z izvajanjem del iz tega okvirnega sporazuma</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2B0002">
        <w:rPr>
          <w:rFonts w:asciiTheme="majorHAnsi" w:hAnsiTheme="majorHAnsi" w:cstheme="majorHAnsi"/>
          <w:lang w:val="sl-SI"/>
        </w:rPr>
        <w:t>ga okvirnega sporazuma</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ListParagraph"/>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ListParagraph"/>
        <w:widowControl w:val="0"/>
        <w:spacing w:after="120" w:line="240" w:lineRule="auto"/>
        <w:jc w:val="both"/>
        <w:rPr>
          <w:rFonts w:asciiTheme="majorHAnsi" w:hAnsiTheme="majorHAnsi" w:cstheme="majorHAnsi"/>
          <w:lang w:val="sl-SI"/>
        </w:rPr>
      </w:pPr>
    </w:p>
    <w:p w14:paraId="672856ED" w14:textId="77777777" w:rsidR="003A2BCE" w:rsidRPr="002B0002" w:rsidRDefault="003A2BCE"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709FC404" w:rsidR="00C27D49"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naročnika v obsegu, v kakršnem jih je sam pridobil. </w:t>
      </w:r>
    </w:p>
    <w:p w14:paraId="41669CD4" w14:textId="77777777" w:rsidR="0044375A" w:rsidRPr="002B0002" w:rsidRDefault="0044375A" w:rsidP="0044375A">
      <w:pPr>
        <w:widowControl w:val="0"/>
        <w:spacing w:after="120" w:line="240" w:lineRule="auto"/>
        <w:ind w:left="720"/>
        <w:jc w:val="both"/>
        <w:rPr>
          <w:rFonts w:asciiTheme="majorHAnsi" w:hAnsiTheme="majorHAnsi" w:cstheme="majorHAnsi"/>
          <w:lang w:val="sl-SI"/>
        </w:rPr>
      </w:pPr>
      <w:bookmarkStart w:id="0" w:name="_GoBack"/>
      <w:bookmarkEnd w:id="0"/>
    </w:p>
    <w:p w14:paraId="28C21D2B"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77777777" w:rsidR="00411FDF" w:rsidRPr="002B0002" w:rsidRDefault="00324F91"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w:t>
      </w:r>
      <w:r w:rsidR="00411FDF" w:rsidRPr="002B0002">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drugo ravnanje ali opustitev, s katerim je organu ali organizaciji iz javnega sektorja povzročena škoda ali je omogočena pridobitev nedovoljene koristi predstavniku organa, posredniku organa ali </w:t>
      </w:r>
      <w:r w:rsidRPr="002B0002">
        <w:rPr>
          <w:rFonts w:asciiTheme="majorHAnsi" w:hAnsiTheme="majorHAnsi" w:cstheme="majorHAnsi"/>
          <w:lang w:val="sl-SI"/>
        </w:rPr>
        <w:lastRenderedPageBreak/>
        <w:t>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7777777" w:rsidR="008660A5" w:rsidRPr="002B0002" w:rsidRDefault="008660A5"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sklenjen pod razveznim pogojem, ki se uresniči, če je naročnik seznanjen, da je:</w:t>
      </w:r>
    </w:p>
    <w:p w14:paraId="049BDDDE" w14:textId="6BDEF450" w:rsidR="008660A5" w:rsidRPr="002B0002" w:rsidRDefault="008660A5" w:rsidP="00B431AE">
      <w:pPr>
        <w:pStyle w:val="ListParagraph"/>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okvirnega sporazuma o izvedbi javnega naročila ali njegovega podizvajalca;</w:t>
      </w:r>
    </w:p>
    <w:p w14:paraId="6A9B4F6F" w14:textId="5EEAE1B3" w:rsidR="008660A5" w:rsidRPr="002B0002" w:rsidRDefault="008660A5" w:rsidP="00B431AE">
      <w:pPr>
        <w:pStyle w:val="ListParagraph"/>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25150650"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596657F4"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2B0002" w:rsidRDefault="00411FDF"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s tem okvirnim sporazumom,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384B614A" w:rsidR="00324F91" w:rsidRPr="002B0002" w:rsidRDefault="00324F91" w:rsidP="008660A5">
      <w:pPr>
        <w:pStyle w:val="ListParagraph"/>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tega okvirnega sporazuma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0D561E" w14:textId="4649094D" w:rsidR="00F42381"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sestavljen v dveh izvodih, od katerih prejme vsaka pogodbena stranka po en izvod.</w:t>
      </w:r>
    </w:p>
    <w:p w14:paraId="7AF6AAC2"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227165B7"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CF12A7" w:rsidRPr="002B0002">
              <w:rPr>
                <w:rFonts w:asciiTheme="majorHAnsi" w:hAnsiTheme="majorHAnsi" w:cstheme="majorHAnsi"/>
                <w:b/>
                <w:lang w:val="sl-SI"/>
              </w:rPr>
              <w:t>OKVIRNEGA SPORAZUMA</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Okvirni sporazum</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5A914C4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Obrazec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proofErr w:type="spellStart"/>
            <w:r w:rsidRPr="002B0002">
              <w:rPr>
                <w:rFonts w:asciiTheme="majorHAnsi" w:hAnsiTheme="majorHAnsi" w:cstheme="majorHAnsi"/>
                <w:lang w:val="sl-SI"/>
              </w:rPr>
              <w:t>Ponudba_P</w:t>
            </w:r>
            <w:r w:rsidR="00916EF9">
              <w:rPr>
                <w:rFonts w:asciiTheme="majorHAnsi" w:hAnsiTheme="majorHAnsi" w:cstheme="majorHAnsi"/>
                <w:lang w:val="sl-SI"/>
              </w:rPr>
              <w:t>redračun</w:t>
            </w:r>
            <w:proofErr w:type="spellEnd"/>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BC0F4A" w:rsidRPr="002B0002" w14:paraId="57BFD0D5" w14:textId="77777777" w:rsidTr="00BC0F4A">
        <w:trPr>
          <w:trHeight w:val="20"/>
          <w:jc w:val="center"/>
        </w:trPr>
        <w:tc>
          <w:tcPr>
            <w:tcW w:w="1240" w:type="pct"/>
            <w:shd w:val="clear" w:color="auto" w:fill="FFF0D5"/>
            <w:vAlign w:val="center"/>
          </w:tcPr>
          <w:p w14:paraId="769D8B0F" w14:textId="77777777" w:rsidR="00BC0F4A" w:rsidRPr="002B0002"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2B0002" w:rsidRDefault="00BC0F4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Podatki o kadru s prilogami</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45C2F4A7"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PRILOGE OKVIRNEGA SPORAZUMA</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NoSpacing"/>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NoSpacing"/>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NoSpacing"/>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924" w16cex:dateUtc="2022-02-15T18:10:00Z"/>
  <w16cex:commentExtensible w16cex:durableId="25B68E36" w16cex:dateUtc="2022-02-15T19:40:00Z"/>
  <w16cex:commentExtensible w16cex:durableId="25B77E12" w16cex:dateUtc="2022-02-16T12:43:00Z"/>
  <w16cex:commentExtensible w16cex:durableId="25B694EA" w16cex:dateUtc="2022-02-15T20:08:00Z"/>
  <w16cex:commentExtensible w16cex:durableId="25B6958C" w16cex:dateUtc="2022-02-15T20:11:00Z"/>
  <w16cex:commentExtensible w16cex:durableId="25B696BF" w16cex:dateUtc="2022-02-15T20:16:00Z"/>
  <w16cex:commentExtensible w16cex:durableId="25B6969F" w16cex:dateUtc="2022-02-15T2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F4A" w14:textId="77777777" w:rsidR="00D34CAF" w:rsidRDefault="00D34CAF" w:rsidP="00DC1532">
      <w:pPr>
        <w:spacing w:after="0" w:line="240" w:lineRule="auto"/>
      </w:pPr>
      <w:r>
        <w:separator/>
      </w:r>
    </w:p>
  </w:endnote>
  <w:endnote w:type="continuationSeparator" w:id="0">
    <w:p w14:paraId="1154558F" w14:textId="77777777" w:rsidR="00D34CAF" w:rsidRDefault="00D34CA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D34CAF" w:rsidRPr="00094367" w14:paraId="27371C7C" w14:textId="77777777" w:rsidTr="004D442F">
      <w:tc>
        <w:tcPr>
          <w:tcW w:w="6588" w:type="dxa"/>
          <w:shd w:val="clear" w:color="auto" w:fill="auto"/>
        </w:tcPr>
        <w:p w14:paraId="1518EDE0" w14:textId="68950257" w:rsidR="00D34CAF" w:rsidRPr="00094367" w:rsidRDefault="00D34CAF"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D34CAF" w:rsidRPr="00094367" w:rsidRDefault="00D34CAF"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34CAF" w:rsidRDefault="00D34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3EDF8C0E" w:rsidR="00D34CAF" w:rsidRPr="00984E06" w:rsidRDefault="00D34CAF" w:rsidP="00094367">
    <w:pPr>
      <w:pStyle w:val="NoSpacing"/>
      <w:jc w:val="both"/>
      <w:rPr>
        <w:rFonts w:asciiTheme="majorHAnsi" w:hAnsiTheme="majorHAnsi" w:cstheme="majorHAnsi"/>
        <w:sz w:val="18"/>
        <w:szCs w:val="18"/>
      </w:rPr>
    </w:pPr>
    <w:bookmarkStart w:id="2" w:name="_Hlk95119971"/>
  </w:p>
  <w:tbl>
    <w:tblPr>
      <w:tblW w:w="9639" w:type="dxa"/>
      <w:tblBorders>
        <w:top w:val="single" w:sz="4" w:space="0" w:color="auto"/>
      </w:tblBorders>
      <w:tblLook w:val="04A0" w:firstRow="1" w:lastRow="0" w:firstColumn="1" w:lastColumn="0" w:noHBand="0" w:noVBand="1"/>
    </w:tblPr>
    <w:tblGrid>
      <w:gridCol w:w="4695"/>
      <w:gridCol w:w="4944"/>
    </w:tblGrid>
    <w:tr w:rsidR="00D34CAF" w:rsidRPr="00742F12" w14:paraId="28F8BD95" w14:textId="77777777" w:rsidTr="00F12EE6">
      <w:tc>
        <w:tcPr>
          <w:tcW w:w="4695" w:type="dxa"/>
          <w:shd w:val="clear" w:color="auto" w:fill="auto"/>
        </w:tcPr>
        <w:bookmarkEnd w:id="2"/>
        <w:p w14:paraId="4CB9D68F" w14:textId="77777777" w:rsidR="00D34CAF" w:rsidRPr="00742F12" w:rsidRDefault="00D34CAF" w:rsidP="00094367">
          <w:pPr>
            <w:tabs>
              <w:tab w:val="center" w:pos="4680"/>
              <w:tab w:val="right" w:pos="9360"/>
            </w:tabs>
            <w:spacing w:after="0" w:line="240" w:lineRule="auto"/>
            <w:rPr>
              <w:rFonts w:asciiTheme="majorHAnsi" w:hAnsiTheme="majorHAnsi" w:cstheme="majorHAnsi"/>
              <w:i/>
              <w:sz w:val="18"/>
              <w:szCs w:val="16"/>
              <w:vertAlign w:val="superscript"/>
              <w:lang w:val="sl-SI"/>
            </w:rPr>
          </w:pPr>
          <w:r w:rsidRPr="00742F12">
            <w:rPr>
              <w:rFonts w:asciiTheme="majorHAnsi" w:hAnsiTheme="majorHAnsi" w:cstheme="majorHAnsi"/>
              <w:i/>
              <w:sz w:val="18"/>
              <w:szCs w:val="16"/>
              <w:lang w:val="sl-SI"/>
            </w:rPr>
            <w:t>ePRO</w:t>
          </w:r>
          <w:r w:rsidRPr="00742F12">
            <w:rPr>
              <w:rFonts w:asciiTheme="majorHAnsi" w:hAnsiTheme="majorHAnsi" w:cstheme="majorHAnsi"/>
              <w:i/>
              <w:sz w:val="18"/>
              <w:szCs w:val="16"/>
              <w:vertAlign w:val="superscript"/>
              <w:lang w:val="sl-SI"/>
            </w:rPr>
            <w:t>©</w:t>
          </w:r>
        </w:p>
      </w:tc>
      <w:tc>
        <w:tcPr>
          <w:tcW w:w="4944" w:type="dxa"/>
          <w:shd w:val="clear" w:color="auto" w:fill="auto"/>
          <w:vAlign w:val="center"/>
        </w:tcPr>
        <w:p w14:paraId="10690BDC" w14:textId="77777777" w:rsidR="00D34CAF" w:rsidRPr="00742F12" w:rsidRDefault="00D34CAF" w:rsidP="00094367">
          <w:pPr>
            <w:tabs>
              <w:tab w:val="center" w:pos="4680"/>
              <w:tab w:val="right" w:pos="9360"/>
            </w:tabs>
            <w:spacing w:after="0" w:line="240" w:lineRule="auto"/>
            <w:jc w:val="right"/>
            <w:rPr>
              <w:rFonts w:asciiTheme="majorHAnsi" w:hAnsiTheme="majorHAnsi" w:cstheme="majorHAnsi"/>
              <w:sz w:val="18"/>
              <w:szCs w:val="16"/>
              <w:lang w:val="sl-SI"/>
            </w:rPr>
          </w:pPr>
          <w:r w:rsidRPr="00742F12">
            <w:rPr>
              <w:rFonts w:asciiTheme="majorHAnsi" w:hAnsiTheme="majorHAnsi" w:cstheme="majorHAnsi"/>
              <w:sz w:val="18"/>
              <w:szCs w:val="16"/>
              <w:lang w:val="sl-SI"/>
            </w:rPr>
            <w:t xml:space="preserve">Stran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PAGE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742F12">
            <w:rPr>
              <w:rFonts w:asciiTheme="majorHAnsi" w:hAnsiTheme="majorHAnsi" w:cstheme="majorHAnsi"/>
              <w:sz w:val="18"/>
              <w:szCs w:val="16"/>
              <w:lang w:val="sl-SI"/>
            </w:rPr>
            <w:fldChar w:fldCharType="end"/>
          </w:r>
          <w:r w:rsidRPr="00742F12">
            <w:rPr>
              <w:rFonts w:asciiTheme="majorHAnsi" w:hAnsiTheme="majorHAnsi" w:cstheme="majorHAnsi"/>
              <w:sz w:val="18"/>
              <w:szCs w:val="16"/>
              <w:lang w:val="sl-SI"/>
            </w:rPr>
            <w:t xml:space="preserve"> /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NUMPAGES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3</w:t>
          </w:r>
          <w:r w:rsidRPr="00742F12">
            <w:rPr>
              <w:rFonts w:asciiTheme="majorHAnsi" w:hAnsiTheme="majorHAnsi" w:cstheme="majorHAnsi"/>
              <w:sz w:val="18"/>
              <w:szCs w:val="16"/>
              <w:lang w:val="sl-SI"/>
            </w:rPr>
            <w:fldChar w:fldCharType="end"/>
          </w:r>
        </w:p>
      </w:tc>
    </w:tr>
  </w:tbl>
  <w:p w14:paraId="6C27E260" w14:textId="77777777" w:rsidR="00D34CAF" w:rsidRDefault="00D34CAF"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12108" w14:textId="77777777" w:rsidR="00D34CAF" w:rsidRDefault="00D34CAF" w:rsidP="00DC1532">
      <w:pPr>
        <w:spacing w:after="0" w:line="240" w:lineRule="auto"/>
      </w:pPr>
      <w:r>
        <w:separator/>
      </w:r>
    </w:p>
  </w:footnote>
  <w:footnote w:type="continuationSeparator" w:id="0">
    <w:p w14:paraId="6E9356D6" w14:textId="77777777" w:rsidR="00D34CAF" w:rsidRDefault="00D34CAF"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7FBA23FA" w14:textId="77777777" w:rsidTr="00DB74FC">
      <w:tc>
        <w:tcPr>
          <w:tcW w:w="4936" w:type="dxa"/>
          <w:shd w:val="clear" w:color="auto" w:fill="auto"/>
        </w:tcPr>
        <w:p w14:paraId="2CC7F068" w14:textId="77777777" w:rsidR="00D34CAF" w:rsidRPr="00B50AE6" w:rsidRDefault="00D34CAF" w:rsidP="001E7C4D">
          <w:pPr>
            <w:pStyle w:val="Header"/>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D34CAF" w:rsidRPr="00B50AE6" w:rsidRDefault="00D34CAF" w:rsidP="006B3D73">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D34CAF" w:rsidRDefault="00D34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73068AD5" w:rsidR="00D34CAF" w:rsidRPr="00DF437B" w:rsidRDefault="00D34CAF" w:rsidP="00094367">
    <w:pPr>
      <w:jc w:val="center"/>
      <w:rPr>
        <w:rFonts w:asciiTheme="majorHAnsi" w:hAnsiTheme="majorHAnsi" w:cstheme="majorHAnsi"/>
        <w:i/>
        <w:sz w:val="20"/>
      </w:rPr>
    </w:pPr>
  </w:p>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64CD9C46" w14:textId="77777777" w:rsidTr="00F12EE6">
      <w:tc>
        <w:tcPr>
          <w:tcW w:w="4936" w:type="dxa"/>
          <w:shd w:val="clear" w:color="auto" w:fill="auto"/>
        </w:tcPr>
        <w:p w14:paraId="6AF0C50F" w14:textId="77777777" w:rsidR="00D34CAF" w:rsidRPr="00B50AE6" w:rsidRDefault="00D34CAF" w:rsidP="00094367">
          <w:pPr>
            <w:pStyle w:val="Header"/>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31C4C530" w14:textId="77777777" w:rsidR="00D34CAF" w:rsidRPr="00B50AE6" w:rsidRDefault="00D34CAF" w:rsidP="00094367">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tbl>
  <w:p w14:paraId="70B46423" w14:textId="77777777" w:rsidR="00D34CAF" w:rsidRDefault="00D34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72843"/>
    <w:multiLevelType w:val="hybridMultilevel"/>
    <w:tmpl w:val="FEB045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
  </w:num>
  <w:num w:numId="3">
    <w:abstractNumId w:val="26"/>
  </w:num>
  <w:num w:numId="4">
    <w:abstractNumId w:val="6"/>
  </w:num>
  <w:num w:numId="5">
    <w:abstractNumId w:val="11"/>
  </w:num>
  <w:num w:numId="6">
    <w:abstractNumId w:val="15"/>
  </w:num>
  <w:num w:numId="7">
    <w:abstractNumId w:val="4"/>
  </w:num>
  <w:num w:numId="8">
    <w:abstractNumId w:val="3"/>
  </w:num>
  <w:num w:numId="9">
    <w:abstractNumId w:val="19"/>
  </w:num>
  <w:num w:numId="10">
    <w:abstractNumId w:val="13"/>
  </w:num>
  <w:num w:numId="11">
    <w:abstractNumId w:val="0"/>
  </w:num>
  <w:num w:numId="12">
    <w:abstractNumId w:val="29"/>
  </w:num>
  <w:num w:numId="13">
    <w:abstractNumId w:val="5"/>
  </w:num>
  <w:num w:numId="14">
    <w:abstractNumId w:val="20"/>
  </w:num>
  <w:num w:numId="15">
    <w:abstractNumId w:val="27"/>
  </w:num>
  <w:num w:numId="16">
    <w:abstractNumId w:val="14"/>
  </w:num>
  <w:num w:numId="17">
    <w:abstractNumId w:val="12"/>
  </w:num>
  <w:num w:numId="18">
    <w:abstractNumId w:val="8"/>
  </w:num>
  <w:num w:numId="19">
    <w:abstractNumId w:val="2"/>
  </w:num>
  <w:num w:numId="20">
    <w:abstractNumId w:val="17"/>
  </w:num>
  <w:num w:numId="21">
    <w:abstractNumId w:val="24"/>
  </w:num>
  <w:num w:numId="22">
    <w:abstractNumId w:val="22"/>
  </w:num>
  <w:num w:numId="23">
    <w:abstractNumId w:val="9"/>
  </w:num>
  <w:num w:numId="24">
    <w:abstractNumId w:val="25"/>
  </w:num>
  <w:num w:numId="25">
    <w:abstractNumId w:val="21"/>
  </w:num>
  <w:num w:numId="26">
    <w:abstractNumId w:val="28"/>
  </w:num>
  <w:num w:numId="27">
    <w:abstractNumId w:val="7"/>
  </w:num>
  <w:num w:numId="28">
    <w:abstractNumId w:val="23"/>
  </w:num>
  <w:num w:numId="29">
    <w:abstractNumId w:val="18"/>
  </w:num>
  <w:num w:numId="3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921"/>
    <w:rsid w:val="00023058"/>
    <w:rsid w:val="00023321"/>
    <w:rsid w:val="00024BF0"/>
    <w:rsid w:val="00033FFE"/>
    <w:rsid w:val="00041185"/>
    <w:rsid w:val="00046F5A"/>
    <w:rsid w:val="0004786B"/>
    <w:rsid w:val="00047BD3"/>
    <w:rsid w:val="0005745C"/>
    <w:rsid w:val="00060622"/>
    <w:rsid w:val="0007558E"/>
    <w:rsid w:val="0007682D"/>
    <w:rsid w:val="0008125F"/>
    <w:rsid w:val="00081B4A"/>
    <w:rsid w:val="0008632D"/>
    <w:rsid w:val="00094367"/>
    <w:rsid w:val="000A3ECB"/>
    <w:rsid w:val="000A4D10"/>
    <w:rsid w:val="000A5193"/>
    <w:rsid w:val="000B4A22"/>
    <w:rsid w:val="000D2CC7"/>
    <w:rsid w:val="000D638C"/>
    <w:rsid w:val="000E52BB"/>
    <w:rsid w:val="000E7C88"/>
    <w:rsid w:val="000F22C4"/>
    <w:rsid w:val="000F35F3"/>
    <w:rsid w:val="000F4561"/>
    <w:rsid w:val="00100F75"/>
    <w:rsid w:val="00101BCD"/>
    <w:rsid w:val="0011130E"/>
    <w:rsid w:val="00133FB7"/>
    <w:rsid w:val="0013488F"/>
    <w:rsid w:val="00134CA9"/>
    <w:rsid w:val="00136EC8"/>
    <w:rsid w:val="00142594"/>
    <w:rsid w:val="00150E6D"/>
    <w:rsid w:val="00152EAA"/>
    <w:rsid w:val="0016092F"/>
    <w:rsid w:val="00165FC5"/>
    <w:rsid w:val="0017582B"/>
    <w:rsid w:val="0017647C"/>
    <w:rsid w:val="00191D50"/>
    <w:rsid w:val="0019321B"/>
    <w:rsid w:val="001966C9"/>
    <w:rsid w:val="00196AEA"/>
    <w:rsid w:val="001A001F"/>
    <w:rsid w:val="001A2735"/>
    <w:rsid w:val="001B5C36"/>
    <w:rsid w:val="001D4705"/>
    <w:rsid w:val="001E26B7"/>
    <w:rsid w:val="001E7C4D"/>
    <w:rsid w:val="001F1743"/>
    <w:rsid w:val="00201E1D"/>
    <w:rsid w:val="002075C2"/>
    <w:rsid w:val="0020793C"/>
    <w:rsid w:val="00216025"/>
    <w:rsid w:val="00231D26"/>
    <w:rsid w:val="00232D3C"/>
    <w:rsid w:val="00234344"/>
    <w:rsid w:val="00237323"/>
    <w:rsid w:val="002427F0"/>
    <w:rsid w:val="00261012"/>
    <w:rsid w:val="00266340"/>
    <w:rsid w:val="00271DF7"/>
    <w:rsid w:val="00277A5C"/>
    <w:rsid w:val="00292011"/>
    <w:rsid w:val="002A29B4"/>
    <w:rsid w:val="002A7D4F"/>
    <w:rsid w:val="002B0002"/>
    <w:rsid w:val="002B0173"/>
    <w:rsid w:val="002B35D8"/>
    <w:rsid w:val="002D17EC"/>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21C11"/>
    <w:rsid w:val="00422080"/>
    <w:rsid w:val="00422262"/>
    <w:rsid w:val="0042446E"/>
    <w:rsid w:val="0042593C"/>
    <w:rsid w:val="004306FA"/>
    <w:rsid w:val="00436D26"/>
    <w:rsid w:val="00440E3C"/>
    <w:rsid w:val="0044375A"/>
    <w:rsid w:val="004520B8"/>
    <w:rsid w:val="00452A26"/>
    <w:rsid w:val="00463608"/>
    <w:rsid w:val="00466BF6"/>
    <w:rsid w:val="00467D9F"/>
    <w:rsid w:val="004807A3"/>
    <w:rsid w:val="004822EB"/>
    <w:rsid w:val="00497764"/>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517AEF"/>
    <w:rsid w:val="00521853"/>
    <w:rsid w:val="0054149F"/>
    <w:rsid w:val="00542381"/>
    <w:rsid w:val="00546BDC"/>
    <w:rsid w:val="005473CD"/>
    <w:rsid w:val="0055483F"/>
    <w:rsid w:val="00560E4F"/>
    <w:rsid w:val="00561AC3"/>
    <w:rsid w:val="00565174"/>
    <w:rsid w:val="00566E1C"/>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7594"/>
    <w:rsid w:val="00645452"/>
    <w:rsid w:val="00660C83"/>
    <w:rsid w:val="006651B9"/>
    <w:rsid w:val="00671E7D"/>
    <w:rsid w:val="00683C09"/>
    <w:rsid w:val="006A2AE9"/>
    <w:rsid w:val="006B1B36"/>
    <w:rsid w:val="006B2927"/>
    <w:rsid w:val="006B3155"/>
    <w:rsid w:val="006B3D73"/>
    <w:rsid w:val="006B4E17"/>
    <w:rsid w:val="006C3DC2"/>
    <w:rsid w:val="006C3F6A"/>
    <w:rsid w:val="006D4671"/>
    <w:rsid w:val="006E00AD"/>
    <w:rsid w:val="006E0B16"/>
    <w:rsid w:val="006E5EF9"/>
    <w:rsid w:val="006F22F0"/>
    <w:rsid w:val="00704224"/>
    <w:rsid w:val="0070446D"/>
    <w:rsid w:val="00707545"/>
    <w:rsid w:val="00716147"/>
    <w:rsid w:val="00731550"/>
    <w:rsid w:val="0073456A"/>
    <w:rsid w:val="007366E0"/>
    <w:rsid w:val="007515C0"/>
    <w:rsid w:val="00752C65"/>
    <w:rsid w:val="007577C8"/>
    <w:rsid w:val="00757D01"/>
    <w:rsid w:val="007602B7"/>
    <w:rsid w:val="00762D36"/>
    <w:rsid w:val="00763554"/>
    <w:rsid w:val="00765450"/>
    <w:rsid w:val="0078205D"/>
    <w:rsid w:val="007859B1"/>
    <w:rsid w:val="00790C26"/>
    <w:rsid w:val="007942DD"/>
    <w:rsid w:val="007943A2"/>
    <w:rsid w:val="007A6E39"/>
    <w:rsid w:val="007B351A"/>
    <w:rsid w:val="007B6916"/>
    <w:rsid w:val="007B7653"/>
    <w:rsid w:val="007C40AE"/>
    <w:rsid w:val="007C5069"/>
    <w:rsid w:val="007C6E22"/>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30056"/>
    <w:rsid w:val="0083105B"/>
    <w:rsid w:val="0085263D"/>
    <w:rsid w:val="008644BD"/>
    <w:rsid w:val="008660A5"/>
    <w:rsid w:val="00867728"/>
    <w:rsid w:val="00873177"/>
    <w:rsid w:val="00874511"/>
    <w:rsid w:val="00882F77"/>
    <w:rsid w:val="008B5202"/>
    <w:rsid w:val="008B6F9A"/>
    <w:rsid w:val="008C2502"/>
    <w:rsid w:val="008C466C"/>
    <w:rsid w:val="008C4AEC"/>
    <w:rsid w:val="008C6346"/>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16EF9"/>
    <w:rsid w:val="00933F14"/>
    <w:rsid w:val="00935B65"/>
    <w:rsid w:val="0094032D"/>
    <w:rsid w:val="009532AF"/>
    <w:rsid w:val="009578C4"/>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B2610"/>
    <w:rsid w:val="009B570D"/>
    <w:rsid w:val="009C13D1"/>
    <w:rsid w:val="009C2E97"/>
    <w:rsid w:val="009C3290"/>
    <w:rsid w:val="009C50DF"/>
    <w:rsid w:val="009C5A85"/>
    <w:rsid w:val="009C619B"/>
    <w:rsid w:val="009D6CEA"/>
    <w:rsid w:val="009E33F2"/>
    <w:rsid w:val="009E3408"/>
    <w:rsid w:val="009E5681"/>
    <w:rsid w:val="00A05921"/>
    <w:rsid w:val="00A15088"/>
    <w:rsid w:val="00A15A46"/>
    <w:rsid w:val="00A15D61"/>
    <w:rsid w:val="00A17397"/>
    <w:rsid w:val="00A2239A"/>
    <w:rsid w:val="00A30D43"/>
    <w:rsid w:val="00A31982"/>
    <w:rsid w:val="00A33D6B"/>
    <w:rsid w:val="00A36DD6"/>
    <w:rsid w:val="00A4241E"/>
    <w:rsid w:val="00A438C7"/>
    <w:rsid w:val="00A46FE4"/>
    <w:rsid w:val="00A56F02"/>
    <w:rsid w:val="00A57D80"/>
    <w:rsid w:val="00A73B32"/>
    <w:rsid w:val="00A758DA"/>
    <w:rsid w:val="00A75B7C"/>
    <w:rsid w:val="00A85B1F"/>
    <w:rsid w:val="00A8612B"/>
    <w:rsid w:val="00A878A5"/>
    <w:rsid w:val="00A92028"/>
    <w:rsid w:val="00A924B4"/>
    <w:rsid w:val="00A974B7"/>
    <w:rsid w:val="00AA042C"/>
    <w:rsid w:val="00AA150D"/>
    <w:rsid w:val="00AA7E52"/>
    <w:rsid w:val="00AB3ABF"/>
    <w:rsid w:val="00AB423B"/>
    <w:rsid w:val="00AB5EF3"/>
    <w:rsid w:val="00AC4738"/>
    <w:rsid w:val="00AD6C3B"/>
    <w:rsid w:val="00AF1346"/>
    <w:rsid w:val="00AF2274"/>
    <w:rsid w:val="00AF4761"/>
    <w:rsid w:val="00AF5964"/>
    <w:rsid w:val="00B027A6"/>
    <w:rsid w:val="00B0358D"/>
    <w:rsid w:val="00B12ABF"/>
    <w:rsid w:val="00B1329A"/>
    <w:rsid w:val="00B14F7C"/>
    <w:rsid w:val="00B16E8D"/>
    <w:rsid w:val="00B246EF"/>
    <w:rsid w:val="00B333A8"/>
    <w:rsid w:val="00B3509F"/>
    <w:rsid w:val="00B431AE"/>
    <w:rsid w:val="00B4456D"/>
    <w:rsid w:val="00B506E1"/>
    <w:rsid w:val="00B50817"/>
    <w:rsid w:val="00B50AE6"/>
    <w:rsid w:val="00B51AA7"/>
    <w:rsid w:val="00B569DE"/>
    <w:rsid w:val="00B65E89"/>
    <w:rsid w:val="00B66514"/>
    <w:rsid w:val="00B67B20"/>
    <w:rsid w:val="00B973A0"/>
    <w:rsid w:val="00BA232F"/>
    <w:rsid w:val="00BA680B"/>
    <w:rsid w:val="00BB24ED"/>
    <w:rsid w:val="00BC0F4A"/>
    <w:rsid w:val="00BD2301"/>
    <w:rsid w:val="00BD3708"/>
    <w:rsid w:val="00BE69B7"/>
    <w:rsid w:val="00BF0EBE"/>
    <w:rsid w:val="00BF1ED7"/>
    <w:rsid w:val="00BF770A"/>
    <w:rsid w:val="00C00AE1"/>
    <w:rsid w:val="00C17D27"/>
    <w:rsid w:val="00C27D49"/>
    <w:rsid w:val="00C361D8"/>
    <w:rsid w:val="00C40469"/>
    <w:rsid w:val="00C40B87"/>
    <w:rsid w:val="00C4582F"/>
    <w:rsid w:val="00C47B2E"/>
    <w:rsid w:val="00C5117D"/>
    <w:rsid w:val="00C52396"/>
    <w:rsid w:val="00C54171"/>
    <w:rsid w:val="00C6248F"/>
    <w:rsid w:val="00C64B4E"/>
    <w:rsid w:val="00C707EF"/>
    <w:rsid w:val="00C7102D"/>
    <w:rsid w:val="00C73627"/>
    <w:rsid w:val="00C73981"/>
    <w:rsid w:val="00C74E7B"/>
    <w:rsid w:val="00C75FD6"/>
    <w:rsid w:val="00C77CAA"/>
    <w:rsid w:val="00C8655C"/>
    <w:rsid w:val="00C870CA"/>
    <w:rsid w:val="00C97711"/>
    <w:rsid w:val="00CA374A"/>
    <w:rsid w:val="00CB2AD2"/>
    <w:rsid w:val="00CB74B0"/>
    <w:rsid w:val="00CB7F95"/>
    <w:rsid w:val="00CC1E7C"/>
    <w:rsid w:val="00CC7F3C"/>
    <w:rsid w:val="00CE4784"/>
    <w:rsid w:val="00CF12A7"/>
    <w:rsid w:val="00CF271C"/>
    <w:rsid w:val="00CF7A4A"/>
    <w:rsid w:val="00D04EAB"/>
    <w:rsid w:val="00D05AAD"/>
    <w:rsid w:val="00D11A34"/>
    <w:rsid w:val="00D2710C"/>
    <w:rsid w:val="00D308B1"/>
    <w:rsid w:val="00D346FC"/>
    <w:rsid w:val="00D34CAF"/>
    <w:rsid w:val="00D368A9"/>
    <w:rsid w:val="00D42C4D"/>
    <w:rsid w:val="00D468A1"/>
    <w:rsid w:val="00D478B1"/>
    <w:rsid w:val="00D51A2A"/>
    <w:rsid w:val="00D51F74"/>
    <w:rsid w:val="00D52EC6"/>
    <w:rsid w:val="00D57B04"/>
    <w:rsid w:val="00D679CB"/>
    <w:rsid w:val="00D700F7"/>
    <w:rsid w:val="00D7088B"/>
    <w:rsid w:val="00D72093"/>
    <w:rsid w:val="00D75595"/>
    <w:rsid w:val="00D77C69"/>
    <w:rsid w:val="00D85E9D"/>
    <w:rsid w:val="00D97AAE"/>
    <w:rsid w:val="00DA0780"/>
    <w:rsid w:val="00DA1A31"/>
    <w:rsid w:val="00DB218F"/>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75A71"/>
    <w:rsid w:val="00E810BB"/>
    <w:rsid w:val="00E81BAC"/>
    <w:rsid w:val="00E827AB"/>
    <w:rsid w:val="00E87636"/>
    <w:rsid w:val="00E93458"/>
    <w:rsid w:val="00EA20BE"/>
    <w:rsid w:val="00EA5CF1"/>
    <w:rsid w:val="00EA7823"/>
    <w:rsid w:val="00EB3E1B"/>
    <w:rsid w:val="00EC088E"/>
    <w:rsid w:val="00ED082E"/>
    <w:rsid w:val="00ED2BF5"/>
    <w:rsid w:val="00ED4E81"/>
    <w:rsid w:val="00ED745F"/>
    <w:rsid w:val="00ED753A"/>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822D0"/>
    <w:rsid w:val="00F957C2"/>
    <w:rsid w:val="00F96A57"/>
    <w:rsid w:val="00FA3B16"/>
    <w:rsid w:val="00FB318F"/>
    <w:rsid w:val="00FB6857"/>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B4E7E3-D14C-45E4-A9A3-8156D501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11</Pages>
  <Words>3643</Words>
  <Characters>20769</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16</cp:revision>
  <cp:lastPrinted>2022-03-28T10:48:00Z</cp:lastPrinted>
  <dcterms:created xsi:type="dcterms:W3CDTF">2022-03-28T06:22:00Z</dcterms:created>
  <dcterms:modified xsi:type="dcterms:W3CDTF">2023-02-27T11:07:00Z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